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53"/>
      </w:tblGrid>
      <w:tr w:rsidR="00BF6EC1" w14:paraId="36755A73" w14:textId="77777777" w:rsidTr="00E87653">
        <w:tc>
          <w:tcPr>
            <w:tcW w:w="2263" w:type="dxa"/>
          </w:tcPr>
          <w:p w14:paraId="2DE478A2" w14:textId="199CCB5F" w:rsidR="00BF6EC1" w:rsidRDefault="00BF6EC1">
            <w:r>
              <w:rPr>
                <w:noProof/>
              </w:rPr>
              <w:drawing>
                <wp:inline distT="0" distB="0" distL="0" distR="0" wp14:anchorId="38B2899D" wp14:editId="70848DF1">
                  <wp:extent cx="1098550" cy="1098550"/>
                  <wp:effectExtent l="0" t="0" r="6350" b="6350"/>
                  <wp:docPr id="9396489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0" cy="109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3" w:type="dxa"/>
          </w:tcPr>
          <w:p w14:paraId="7EBC6EE4" w14:textId="77777777" w:rsidR="00BF6EC1" w:rsidRPr="00BF6EC1" w:rsidRDefault="00BF6EC1" w:rsidP="00BF6EC1">
            <w:pPr>
              <w:jc w:val="center"/>
              <w:rPr>
                <w:sz w:val="28"/>
                <w:szCs w:val="28"/>
              </w:rPr>
            </w:pPr>
            <w:r w:rsidRPr="00BF6EC1">
              <w:rPr>
                <w:sz w:val="28"/>
                <w:szCs w:val="28"/>
              </w:rPr>
              <w:t>Peterston super Ely Community Council</w:t>
            </w:r>
          </w:p>
          <w:p w14:paraId="42F36AE3" w14:textId="77777777" w:rsidR="00BF6EC1" w:rsidRDefault="00BF6EC1"/>
          <w:p w14:paraId="2CAF822C" w14:textId="330F9134" w:rsidR="00BF6EC1" w:rsidRPr="00BF6EC1" w:rsidRDefault="00BF6EC1" w:rsidP="00BF6EC1">
            <w:pPr>
              <w:jc w:val="center"/>
              <w:rPr>
                <w:b/>
                <w:bCs/>
                <w:sz w:val="52"/>
                <w:szCs w:val="52"/>
              </w:rPr>
            </w:pPr>
            <w:r w:rsidRPr="00BF6EC1">
              <w:rPr>
                <w:b/>
                <w:bCs/>
                <w:color w:val="4472C4" w:themeColor="accent1"/>
                <w:sz w:val="52"/>
                <w:szCs w:val="52"/>
              </w:rPr>
              <w:t>Consultation Events Report</w:t>
            </w:r>
          </w:p>
          <w:p w14:paraId="30F4B29F" w14:textId="5430E11A" w:rsidR="00BF6EC1" w:rsidRDefault="00BF6EC1"/>
        </w:tc>
      </w:tr>
    </w:tbl>
    <w:p w14:paraId="07E75C73" w14:textId="77777777" w:rsidR="00BC5606" w:rsidRDefault="00BC5606"/>
    <w:p w14:paraId="3BE8FD0E" w14:textId="77777777" w:rsidR="00E87653" w:rsidRDefault="00E87653">
      <w:pPr>
        <w:rPr>
          <w:b/>
          <w:bCs/>
          <w:sz w:val="28"/>
          <w:szCs w:val="28"/>
        </w:rPr>
      </w:pPr>
    </w:p>
    <w:p w14:paraId="0BCF9A4C" w14:textId="7440D375" w:rsidR="00BF6EC1" w:rsidRPr="00076EB2" w:rsidRDefault="00BF6EC1">
      <w:pPr>
        <w:rPr>
          <w:b/>
          <w:bCs/>
          <w:sz w:val="28"/>
          <w:szCs w:val="28"/>
        </w:rPr>
      </w:pPr>
      <w:r w:rsidRPr="00076EB2">
        <w:rPr>
          <w:b/>
          <w:bCs/>
          <w:sz w:val="28"/>
          <w:szCs w:val="28"/>
        </w:rPr>
        <w:t>Introduction</w:t>
      </w:r>
    </w:p>
    <w:p w14:paraId="3FBB9756" w14:textId="71EBC987" w:rsidR="00B71478" w:rsidRDefault="00BF6EC1">
      <w:pPr>
        <w:rPr>
          <w:sz w:val="24"/>
          <w:szCs w:val="24"/>
        </w:rPr>
      </w:pPr>
      <w:r>
        <w:rPr>
          <w:sz w:val="24"/>
          <w:szCs w:val="24"/>
        </w:rPr>
        <w:t xml:space="preserve">The Community Council is producing a new Community Action Plan for 2024-26 and has consulted residents for their ideas and concerns to inform the new Plan.  Ideas, suggestions and concerns were invited in writing by end of August 2023, and </w:t>
      </w:r>
      <w:r w:rsidR="004D3C1E">
        <w:rPr>
          <w:sz w:val="24"/>
          <w:szCs w:val="24"/>
        </w:rPr>
        <w:t xml:space="preserve">all the responses received were displayed on posters with provision for voting to show preferences at </w:t>
      </w:r>
      <w:r>
        <w:rPr>
          <w:sz w:val="24"/>
          <w:szCs w:val="24"/>
        </w:rPr>
        <w:t>a consultation event held on September 27</w:t>
      </w:r>
      <w:r w:rsidRPr="00BF6EC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with</w:t>
      </w:r>
      <w:r w:rsidR="00B71478">
        <w:rPr>
          <w:sz w:val="24"/>
          <w:szCs w:val="24"/>
        </w:rPr>
        <w:t>.  The posters with the votes and comments were displayed again at the Village Market on October 14</w:t>
      </w:r>
      <w:r w:rsidR="00B71478" w:rsidRPr="00B71478">
        <w:rPr>
          <w:sz w:val="24"/>
          <w:szCs w:val="24"/>
          <w:vertAlign w:val="superscript"/>
        </w:rPr>
        <w:t>th</w:t>
      </w:r>
      <w:r w:rsidR="00B71478">
        <w:rPr>
          <w:sz w:val="24"/>
          <w:szCs w:val="24"/>
        </w:rPr>
        <w:t xml:space="preserve"> as another opportunity for comments to be added.</w:t>
      </w:r>
    </w:p>
    <w:p w14:paraId="227666A3" w14:textId="77777777" w:rsidR="004D3C1E" w:rsidRDefault="004D3C1E" w:rsidP="001E3A97">
      <w:pPr>
        <w:spacing w:after="0" w:line="240" w:lineRule="auto"/>
        <w:rPr>
          <w:b/>
          <w:bCs/>
          <w:sz w:val="28"/>
          <w:szCs w:val="28"/>
        </w:rPr>
      </w:pPr>
    </w:p>
    <w:p w14:paraId="6EDF5730" w14:textId="5A950890" w:rsidR="00B71478" w:rsidRPr="00076EB2" w:rsidRDefault="005C15A6">
      <w:pPr>
        <w:rPr>
          <w:b/>
          <w:bCs/>
          <w:sz w:val="28"/>
          <w:szCs w:val="28"/>
        </w:rPr>
      </w:pPr>
      <w:r w:rsidRPr="00076EB2">
        <w:rPr>
          <w:b/>
          <w:bCs/>
          <w:sz w:val="28"/>
          <w:szCs w:val="28"/>
        </w:rPr>
        <w:t>Consultation Method</w:t>
      </w:r>
    </w:p>
    <w:p w14:paraId="7E08502A" w14:textId="0362D9A0" w:rsidR="001F0193" w:rsidRDefault="001F0193">
      <w:pPr>
        <w:rPr>
          <w:sz w:val="24"/>
          <w:szCs w:val="24"/>
        </w:rPr>
      </w:pPr>
      <w:r>
        <w:rPr>
          <w:sz w:val="24"/>
          <w:szCs w:val="24"/>
        </w:rPr>
        <w:t>The ideas and concerns were grouped into 4 categories in the consultation event display:</w:t>
      </w:r>
    </w:p>
    <w:p w14:paraId="70BCF939" w14:textId="1AF27BB4" w:rsidR="001F0193" w:rsidRPr="004D3C1E" w:rsidRDefault="001F0193" w:rsidP="0075797C">
      <w:pPr>
        <w:pStyle w:val="ListParagraph"/>
        <w:numPr>
          <w:ilvl w:val="0"/>
          <w:numId w:val="1"/>
        </w:numPr>
        <w:spacing w:after="240"/>
        <w:ind w:left="714" w:hanging="357"/>
        <w:rPr>
          <w:sz w:val="24"/>
          <w:szCs w:val="24"/>
        </w:rPr>
      </w:pPr>
      <w:r w:rsidRPr="004D3C1E">
        <w:rPr>
          <w:b/>
          <w:bCs/>
          <w:sz w:val="24"/>
          <w:szCs w:val="24"/>
        </w:rPr>
        <w:t>Environmental improvement projects</w:t>
      </w:r>
      <w:r w:rsidRPr="004D3C1E">
        <w:rPr>
          <w:sz w:val="24"/>
          <w:szCs w:val="24"/>
        </w:rPr>
        <w:t xml:space="preserve"> – voting expressed</w:t>
      </w:r>
      <w:r w:rsidR="005C15A6" w:rsidRPr="004D3C1E">
        <w:rPr>
          <w:sz w:val="24"/>
          <w:szCs w:val="24"/>
        </w:rPr>
        <w:t xml:space="preserve"> preference about implementing the projects suggested.</w:t>
      </w:r>
    </w:p>
    <w:p w14:paraId="41C8EB1F" w14:textId="7E26EDCA" w:rsidR="004D3C1E" w:rsidRPr="004D3C1E" w:rsidRDefault="004D3C1E" w:rsidP="0075797C">
      <w:pPr>
        <w:pStyle w:val="ListParagraph"/>
        <w:numPr>
          <w:ilvl w:val="0"/>
          <w:numId w:val="1"/>
        </w:numPr>
        <w:spacing w:after="240"/>
        <w:ind w:left="714" w:hanging="357"/>
        <w:rPr>
          <w:sz w:val="24"/>
          <w:szCs w:val="24"/>
        </w:rPr>
      </w:pPr>
      <w:r w:rsidRPr="004D3C1E">
        <w:rPr>
          <w:b/>
          <w:bCs/>
          <w:sz w:val="24"/>
          <w:szCs w:val="24"/>
        </w:rPr>
        <w:t>Other suggestions from residents</w:t>
      </w:r>
      <w:r w:rsidRPr="004D3C1E">
        <w:rPr>
          <w:sz w:val="24"/>
          <w:szCs w:val="24"/>
        </w:rPr>
        <w:t xml:space="preserve"> –</w:t>
      </w:r>
      <w:r w:rsidR="0075797C">
        <w:rPr>
          <w:sz w:val="24"/>
          <w:szCs w:val="24"/>
        </w:rPr>
        <w:t xml:space="preserve"> </w:t>
      </w:r>
      <w:r w:rsidR="0075797C" w:rsidRPr="004D3C1E">
        <w:rPr>
          <w:sz w:val="24"/>
          <w:szCs w:val="24"/>
        </w:rPr>
        <w:t>voting expressed preference about</w:t>
      </w:r>
      <w:r w:rsidR="0075797C">
        <w:rPr>
          <w:sz w:val="24"/>
          <w:szCs w:val="24"/>
        </w:rPr>
        <w:t xml:space="preserve"> suggested actions to be taken by the Community Council.</w:t>
      </w:r>
    </w:p>
    <w:p w14:paraId="7C274E07" w14:textId="2FDD0E66" w:rsidR="001F0193" w:rsidRPr="004D3C1E" w:rsidRDefault="005C15A6" w:rsidP="0075797C">
      <w:pPr>
        <w:pStyle w:val="ListParagraph"/>
        <w:numPr>
          <w:ilvl w:val="0"/>
          <w:numId w:val="1"/>
        </w:numPr>
        <w:spacing w:after="240"/>
        <w:ind w:left="714" w:hanging="357"/>
        <w:rPr>
          <w:sz w:val="24"/>
          <w:szCs w:val="24"/>
        </w:rPr>
      </w:pPr>
      <w:r w:rsidRPr="004D3C1E">
        <w:rPr>
          <w:b/>
          <w:bCs/>
          <w:sz w:val="24"/>
          <w:szCs w:val="24"/>
        </w:rPr>
        <w:t>Issues and concerns outside of Community Council responsibilities</w:t>
      </w:r>
      <w:r w:rsidRPr="004D3C1E">
        <w:rPr>
          <w:sz w:val="24"/>
          <w:szCs w:val="24"/>
        </w:rPr>
        <w:t xml:space="preserve"> – voting expressed residents’ level of importance for the various issues</w:t>
      </w:r>
      <w:r w:rsidR="0075797C">
        <w:rPr>
          <w:sz w:val="24"/>
          <w:szCs w:val="24"/>
        </w:rPr>
        <w:t xml:space="preserve"> for representations to be made by the Community Council</w:t>
      </w:r>
      <w:r w:rsidRPr="004D3C1E">
        <w:rPr>
          <w:sz w:val="24"/>
          <w:szCs w:val="24"/>
        </w:rPr>
        <w:t>.</w:t>
      </w:r>
    </w:p>
    <w:p w14:paraId="74C91D78" w14:textId="72405B6C" w:rsidR="005C15A6" w:rsidRPr="004D3C1E" w:rsidRDefault="005C15A6" w:rsidP="0075797C">
      <w:pPr>
        <w:pStyle w:val="ListParagraph"/>
        <w:numPr>
          <w:ilvl w:val="0"/>
          <w:numId w:val="1"/>
        </w:numPr>
        <w:spacing w:after="240"/>
        <w:ind w:left="714" w:hanging="357"/>
        <w:rPr>
          <w:sz w:val="24"/>
          <w:szCs w:val="24"/>
        </w:rPr>
      </w:pPr>
      <w:r w:rsidRPr="004D3C1E">
        <w:rPr>
          <w:b/>
          <w:bCs/>
          <w:sz w:val="24"/>
          <w:szCs w:val="24"/>
        </w:rPr>
        <w:t>Issues already in hand by the Community Council</w:t>
      </w:r>
      <w:r w:rsidRPr="004D3C1E">
        <w:rPr>
          <w:sz w:val="24"/>
          <w:szCs w:val="24"/>
        </w:rPr>
        <w:t xml:space="preserve"> – no voting but comments collected about these issues.</w:t>
      </w:r>
    </w:p>
    <w:p w14:paraId="7A9E39F3" w14:textId="77777777" w:rsidR="00E87653" w:rsidRDefault="005C15A6" w:rsidP="005C15A6">
      <w:pPr>
        <w:rPr>
          <w:sz w:val="24"/>
          <w:szCs w:val="24"/>
        </w:rPr>
      </w:pPr>
      <w:r>
        <w:rPr>
          <w:sz w:val="24"/>
          <w:szCs w:val="24"/>
        </w:rPr>
        <w:t xml:space="preserve">The full results and comments from the consultation are included in </w:t>
      </w:r>
      <w:r w:rsidRPr="00321457">
        <w:rPr>
          <w:b/>
          <w:bCs/>
          <w:sz w:val="24"/>
          <w:szCs w:val="24"/>
        </w:rPr>
        <w:t>Appendix A</w:t>
      </w:r>
      <w:r>
        <w:rPr>
          <w:sz w:val="24"/>
          <w:szCs w:val="24"/>
        </w:rPr>
        <w:t xml:space="preserve"> to this report</w:t>
      </w:r>
      <w:r w:rsidR="00076EB2">
        <w:rPr>
          <w:sz w:val="24"/>
          <w:szCs w:val="24"/>
        </w:rPr>
        <w:t xml:space="preserve">.  </w:t>
      </w:r>
    </w:p>
    <w:p w14:paraId="6F677371" w14:textId="28904178" w:rsidR="005C15A6" w:rsidRDefault="00076EB2" w:rsidP="005C15A6">
      <w:pPr>
        <w:rPr>
          <w:sz w:val="24"/>
          <w:szCs w:val="24"/>
        </w:rPr>
      </w:pPr>
      <w:r>
        <w:rPr>
          <w:sz w:val="24"/>
          <w:szCs w:val="24"/>
        </w:rPr>
        <w:t>A summary overview</w:t>
      </w:r>
      <w:r w:rsidR="00E87653">
        <w:rPr>
          <w:sz w:val="24"/>
          <w:szCs w:val="24"/>
        </w:rPr>
        <w:t xml:space="preserve"> of the voting</w:t>
      </w:r>
      <w:r>
        <w:rPr>
          <w:sz w:val="24"/>
          <w:szCs w:val="24"/>
        </w:rPr>
        <w:t xml:space="preserve"> is provided below</w:t>
      </w:r>
      <w:r w:rsidR="00E87653">
        <w:rPr>
          <w:sz w:val="24"/>
          <w:szCs w:val="24"/>
        </w:rPr>
        <w:t xml:space="preserve"> for categories A, B and C</w:t>
      </w:r>
      <w:r>
        <w:rPr>
          <w:sz w:val="24"/>
          <w:szCs w:val="24"/>
        </w:rPr>
        <w:t>.</w:t>
      </w:r>
      <w:r w:rsidR="00E87653">
        <w:rPr>
          <w:sz w:val="24"/>
          <w:szCs w:val="24"/>
        </w:rPr>
        <w:t xml:space="preserve">  Category D was for information and completeness about issues already being addressed by the Community Council.  No voting was sought for these issues and they are not included in the Summary</w:t>
      </w:r>
      <w:r w:rsidR="0075797C">
        <w:rPr>
          <w:sz w:val="24"/>
          <w:szCs w:val="24"/>
        </w:rPr>
        <w:t xml:space="preserve"> but are listed in the CAP consultation feedback (Appendix A)</w:t>
      </w:r>
    </w:p>
    <w:p w14:paraId="44651506" w14:textId="77777777" w:rsidR="00076EB2" w:rsidRDefault="00076EB2" w:rsidP="005C15A6">
      <w:pPr>
        <w:rPr>
          <w:sz w:val="24"/>
          <w:szCs w:val="24"/>
        </w:rPr>
      </w:pPr>
    </w:p>
    <w:p w14:paraId="5B89CA42" w14:textId="4625A3DD" w:rsidR="001E3A97" w:rsidRDefault="001E3A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3A10C0A" w14:textId="1BD528C5" w:rsidR="001F0193" w:rsidRPr="00076EB2" w:rsidRDefault="00076EB2">
      <w:pPr>
        <w:rPr>
          <w:b/>
          <w:bCs/>
          <w:sz w:val="28"/>
          <w:szCs w:val="28"/>
        </w:rPr>
      </w:pPr>
      <w:r w:rsidRPr="00076EB2">
        <w:rPr>
          <w:b/>
          <w:bCs/>
          <w:sz w:val="28"/>
          <w:szCs w:val="28"/>
        </w:rPr>
        <w:lastRenderedPageBreak/>
        <w:t>Summary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833"/>
        <w:gridCol w:w="833"/>
        <w:gridCol w:w="834"/>
      </w:tblGrid>
      <w:tr w:rsidR="00C00F87" w14:paraId="4AF642D7" w14:textId="77777777" w:rsidTr="00C00F87">
        <w:tc>
          <w:tcPr>
            <w:tcW w:w="6516" w:type="dxa"/>
          </w:tcPr>
          <w:p w14:paraId="4723A9A2" w14:textId="6059EE42" w:rsidR="00076EB2" w:rsidRPr="001E3A97" w:rsidRDefault="00076EB2" w:rsidP="001E3A97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4"/>
                <w:szCs w:val="24"/>
              </w:rPr>
            </w:pPr>
            <w:bookmarkStart w:id="0" w:name="_Hlk150101491"/>
            <w:r w:rsidRPr="002F0BE4">
              <w:rPr>
                <w:b/>
                <w:bCs/>
                <w:color w:val="4472C4" w:themeColor="accent1"/>
                <w:sz w:val="24"/>
                <w:szCs w:val="24"/>
              </w:rPr>
              <w:t>Environmental improvement projects:</w:t>
            </w:r>
            <w:bookmarkEnd w:id="0"/>
          </w:p>
        </w:tc>
        <w:tc>
          <w:tcPr>
            <w:tcW w:w="833" w:type="dxa"/>
          </w:tcPr>
          <w:p w14:paraId="3E2F74FB" w14:textId="57075604" w:rsidR="00076EB2" w:rsidRPr="00C00F87" w:rsidRDefault="00076EB2" w:rsidP="00C00F87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87">
              <w:rPr>
                <w:b/>
                <w:bCs/>
                <w:sz w:val="18"/>
                <w:szCs w:val="18"/>
              </w:rPr>
              <w:t>For</w:t>
            </w:r>
          </w:p>
        </w:tc>
        <w:tc>
          <w:tcPr>
            <w:tcW w:w="833" w:type="dxa"/>
          </w:tcPr>
          <w:p w14:paraId="3DA7A5D0" w14:textId="6BA3EB1A" w:rsidR="00076EB2" w:rsidRPr="00C00F87" w:rsidRDefault="00076EB2" w:rsidP="00C00F87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87">
              <w:rPr>
                <w:b/>
                <w:bCs/>
                <w:sz w:val="18"/>
                <w:szCs w:val="18"/>
              </w:rPr>
              <w:t>Mixed</w:t>
            </w:r>
          </w:p>
        </w:tc>
        <w:tc>
          <w:tcPr>
            <w:tcW w:w="834" w:type="dxa"/>
          </w:tcPr>
          <w:p w14:paraId="6390F43A" w14:textId="23C68325" w:rsidR="00076EB2" w:rsidRPr="00C00F87" w:rsidRDefault="00076EB2" w:rsidP="00C00F87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87">
              <w:rPr>
                <w:b/>
                <w:bCs/>
                <w:sz w:val="18"/>
                <w:szCs w:val="18"/>
              </w:rPr>
              <w:t>Against</w:t>
            </w:r>
          </w:p>
        </w:tc>
      </w:tr>
      <w:tr w:rsidR="00C00F87" w14:paraId="535803D3" w14:textId="77777777" w:rsidTr="00C00F87">
        <w:tc>
          <w:tcPr>
            <w:tcW w:w="6516" w:type="dxa"/>
          </w:tcPr>
          <w:p w14:paraId="646F0FEA" w14:textId="2E6B84BB" w:rsidR="00C00F87" w:rsidRDefault="00C00F87" w:rsidP="00C00F87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rFonts w:eastAsia="Times New Roman" w:cstheme="minorHAnsi"/>
                <w:sz w:val="24"/>
                <w:szCs w:val="24"/>
                <w:lang w:eastAsia="en-GB"/>
              </w:rPr>
              <w:t>Extend the footpath all the way around the playing field.</w:t>
            </w:r>
          </w:p>
        </w:tc>
        <w:tc>
          <w:tcPr>
            <w:tcW w:w="833" w:type="dxa"/>
          </w:tcPr>
          <w:p w14:paraId="13C26DBC" w14:textId="021C1A0F" w:rsidR="00C00F87" w:rsidRPr="00C00F87" w:rsidRDefault="007B39E1" w:rsidP="00C00F8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B20647B" wp14:editId="74BB6A8B">
                  <wp:extent cx="292100" cy="292100"/>
                  <wp:effectExtent l="0" t="0" r="0" b="0"/>
                  <wp:docPr id="473794123" name="Picture 473794123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24F88417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6CF02212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</w:tr>
      <w:tr w:rsidR="00C00F87" w14:paraId="5FE9D8E1" w14:textId="77777777" w:rsidTr="00C00F87">
        <w:tc>
          <w:tcPr>
            <w:tcW w:w="6516" w:type="dxa"/>
          </w:tcPr>
          <w:p w14:paraId="306FF4D4" w14:textId="3A0ED231" w:rsidR="00C00F87" w:rsidRDefault="00C00F87" w:rsidP="00C00F87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rFonts w:eastAsia="Times New Roman" w:cstheme="minorHAnsi"/>
                <w:sz w:val="24"/>
                <w:szCs w:val="24"/>
                <w:lang w:eastAsia="en-GB"/>
              </w:rPr>
              <w:t>Investigate developing a permissory footpath from Gwern y Steeple to the entrance to Lanlay Meadows.</w:t>
            </w:r>
          </w:p>
        </w:tc>
        <w:tc>
          <w:tcPr>
            <w:tcW w:w="833" w:type="dxa"/>
          </w:tcPr>
          <w:p w14:paraId="521027E1" w14:textId="1B2951F3" w:rsidR="00C00F87" w:rsidRPr="00C00F87" w:rsidRDefault="007B39E1" w:rsidP="00C00F8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B398A75" wp14:editId="0981604E">
                  <wp:extent cx="292100" cy="292100"/>
                  <wp:effectExtent l="0" t="0" r="0" b="0"/>
                  <wp:docPr id="1551674607" name="Picture 1551674607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50D6CBC9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5B54D12F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</w:tr>
      <w:tr w:rsidR="00C00F87" w14:paraId="432D70F0" w14:textId="77777777" w:rsidTr="00C00F87">
        <w:tc>
          <w:tcPr>
            <w:tcW w:w="6516" w:type="dxa"/>
          </w:tcPr>
          <w:p w14:paraId="293223A7" w14:textId="65A283E1" w:rsidR="00C00F87" w:rsidRDefault="00C00F87" w:rsidP="00C00F87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rFonts w:eastAsia="Times New Roman" w:cstheme="minorHAnsi"/>
                <w:sz w:val="24"/>
                <w:szCs w:val="24"/>
                <w:lang w:eastAsia="en-GB"/>
              </w:rPr>
              <w:t>Produce signs to link up existing footpaths from St. Fagans to Peterston as an extension to the existing River Ely trail from Cardiff Bay to St. Fagans.</w:t>
            </w:r>
          </w:p>
        </w:tc>
        <w:tc>
          <w:tcPr>
            <w:tcW w:w="833" w:type="dxa"/>
          </w:tcPr>
          <w:p w14:paraId="038E9770" w14:textId="0E78E732" w:rsidR="00C00F87" w:rsidRPr="00C00F87" w:rsidRDefault="007B39E1" w:rsidP="00C00F8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F4A2E3F" wp14:editId="6BDD12DB">
                  <wp:extent cx="292100" cy="292100"/>
                  <wp:effectExtent l="0" t="0" r="0" b="0"/>
                  <wp:docPr id="1341959614" name="Picture 1341959614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10544808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0C5C120F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</w:tr>
      <w:tr w:rsidR="00C00F87" w14:paraId="4C62D762" w14:textId="77777777" w:rsidTr="00C00F87">
        <w:tc>
          <w:tcPr>
            <w:tcW w:w="6516" w:type="dxa"/>
          </w:tcPr>
          <w:p w14:paraId="41527676" w14:textId="26AA4607" w:rsidR="00C00F87" w:rsidRDefault="00C00F87" w:rsidP="00C00F87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sz w:val="24"/>
                <w:szCs w:val="24"/>
              </w:rPr>
              <w:t>Village Green improvements at white bridge.</w:t>
            </w:r>
          </w:p>
        </w:tc>
        <w:tc>
          <w:tcPr>
            <w:tcW w:w="833" w:type="dxa"/>
          </w:tcPr>
          <w:p w14:paraId="13976D74" w14:textId="5C32618A" w:rsidR="00C00F87" w:rsidRPr="00C00F87" w:rsidRDefault="007B39E1" w:rsidP="00C00F8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D4DE6A" wp14:editId="68653A42">
                  <wp:extent cx="292100" cy="292100"/>
                  <wp:effectExtent l="0" t="0" r="0" b="0"/>
                  <wp:docPr id="537345262" name="Picture 537345262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334EB3CA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6D540C25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</w:tr>
      <w:tr w:rsidR="00C00F87" w14:paraId="79E94887" w14:textId="77777777" w:rsidTr="00C00F87">
        <w:tc>
          <w:tcPr>
            <w:tcW w:w="6516" w:type="dxa"/>
          </w:tcPr>
          <w:p w14:paraId="3EBC1169" w14:textId="66A1A944" w:rsidR="00C00F87" w:rsidRDefault="00F20D03" w:rsidP="00C00F87">
            <w:pPr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Riverside enhancement</w:t>
            </w:r>
            <w:r w:rsidR="00C00F87" w:rsidRPr="00180E51">
              <w:rPr>
                <w:sz w:val="24"/>
                <w:szCs w:val="24"/>
              </w:rPr>
              <w:t xml:space="preserve"> project to improve access to the riverbank areas between the white bridge and the road bridge.</w:t>
            </w:r>
          </w:p>
        </w:tc>
        <w:tc>
          <w:tcPr>
            <w:tcW w:w="833" w:type="dxa"/>
          </w:tcPr>
          <w:p w14:paraId="4FF4B665" w14:textId="10563468" w:rsidR="00C00F87" w:rsidRPr="00C00F87" w:rsidRDefault="007B39E1" w:rsidP="00C00F8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381DFE1" wp14:editId="1B8E84E9">
                  <wp:extent cx="304800" cy="304800"/>
                  <wp:effectExtent l="0" t="0" r="0" b="0"/>
                  <wp:docPr id="47913112" name="Picture 2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7A0624F1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58C4331A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</w:tr>
      <w:tr w:rsidR="00C00F87" w14:paraId="0C19E994" w14:textId="77777777" w:rsidTr="00C00F87">
        <w:tc>
          <w:tcPr>
            <w:tcW w:w="6516" w:type="dxa"/>
          </w:tcPr>
          <w:p w14:paraId="5D9CE942" w14:textId="45E83C1C" w:rsidR="00C00F87" w:rsidRDefault="00C00F87" w:rsidP="00C00F87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sz w:val="24"/>
                <w:szCs w:val="24"/>
              </w:rPr>
              <w:t>Install kissing gate at entrance to the playing field in place of the existing blue one that is often left open.</w:t>
            </w:r>
          </w:p>
        </w:tc>
        <w:tc>
          <w:tcPr>
            <w:tcW w:w="833" w:type="dxa"/>
          </w:tcPr>
          <w:p w14:paraId="67AD5FD1" w14:textId="54F35F9B" w:rsidR="00C00F87" w:rsidRPr="00C00F87" w:rsidRDefault="007B39E1" w:rsidP="00C00F8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7A79773" wp14:editId="1369DDF6">
                  <wp:extent cx="292100" cy="292100"/>
                  <wp:effectExtent l="0" t="0" r="0" b="0"/>
                  <wp:docPr id="1028157354" name="Picture 1028157354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0141C2C6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52D9E458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</w:tr>
      <w:tr w:rsidR="00C00F87" w14:paraId="0F5D3EEA" w14:textId="77777777" w:rsidTr="00C00F87">
        <w:tc>
          <w:tcPr>
            <w:tcW w:w="6516" w:type="dxa"/>
          </w:tcPr>
          <w:p w14:paraId="67C08120" w14:textId="088C8E8B" w:rsidR="00C00F87" w:rsidRDefault="00C00F87" w:rsidP="00C00F87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sz w:val="24"/>
                <w:szCs w:val="24"/>
              </w:rPr>
              <w:t>Encourage villagers to volunteer to keep verges tidy - as in past with best kept village.  Enhancing the village with cared for look.</w:t>
            </w:r>
          </w:p>
        </w:tc>
        <w:tc>
          <w:tcPr>
            <w:tcW w:w="833" w:type="dxa"/>
          </w:tcPr>
          <w:p w14:paraId="5F26A632" w14:textId="6078586B" w:rsidR="00C00F87" w:rsidRPr="00C00F87" w:rsidRDefault="007B39E1" w:rsidP="00C00F8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3E4FB3C" wp14:editId="0286D1AA">
                  <wp:extent cx="292100" cy="292100"/>
                  <wp:effectExtent l="0" t="0" r="0" b="0"/>
                  <wp:docPr id="219193723" name="Picture 219193723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68C2A733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0E9543F8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</w:tr>
      <w:tr w:rsidR="001E3A97" w14:paraId="168AFB3D" w14:textId="77777777" w:rsidTr="00854AEC">
        <w:tc>
          <w:tcPr>
            <w:tcW w:w="6516" w:type="dxa"/>
          </w:tcPr>
          <w:p w14:paraId="4E19F30C" w14:textId="77777777" w:rsidR="001E3A97" w:rsidRDefault="001E3A97" w:rsidP="00854AEC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rFonts w:eastAsia="Times New Roman"/>
                <w:color w:val="000000"/>
                <w:sz w:val="24"/>
                <w:szCs w:val="24"/>
              </w:rPr>
              <w:t>Set up a Youth Club for older children</w:t>
            </w:r>
          </w:p>
        </w:tc>
        <w:tc>
          <w:tcPr>
            <w:tcW w:w="833" w:type="dxa"/>
          </w:tcPr>
          <w:p w14:paraId="548DE375" w14:textId="77777777" w:rsidR="001E3A97" w:rsidRPr="00C00F87" w:rsidRDefault="001E3A97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07F7EBD" wp14:editId="062DCDCA">
                  <wp:extent cx="292100" cy="292100"/>
                  <wp:effectExtent l="0" t="0" r="0" b="0"/>
                  <wp:docPr id="70483786" name="Picture 70483786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625BE003" w14:textId="77777777" w:rsidR="001E3A97" w:rsidRPr="00C00F87" w:rsidRDefault="001E3A97" w:rsidP="00854AEC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79ADAB21" w14:textId="77777777" w:rsidR="001E3A97" w:rsidRPr="00C00F87" w:rsidRDefault="001E3A97" w:rsidP="00854AEC">
            <w:pPr>
              <w:rPr>
                <w:sz w:val="18"/>
                <w:szCs w:val="18"/>
              </w:rPr>
            </w:pPr>
          </w:p>
        </w:tc>
      </w:tr>
      <w:tr w:rsidR="001E3A97" w14:paraId="09CCCA74" w14:textId="77777777" w:rsidTr="00854AEC">
        <w:tc>
          <w:tcPr>
            <w:tcW w:w="6516" w:type="dxa"/>
          </w:tcPr>
          <w:p w14:paraId="6CD51C83" w14:textId="77777777" w:rsidR="001E3A97" w:rsidRDefault="001E3A97" w:rsidP="00854AEC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rFonts w:eastAsia="Times New Roman"/>
                <w:color w:val="000000"/>
                <w:sz w:val="24"/>
                <w:szCs w:val="24"/>
              </w:rPr>
              <w:t>Install a petanque court (maybe alongside MUGA)</w:t>
            </w:r>
          </w:p>
        </w:tc>
        <w:tc>
          <w:tcPr>
            <w:tcW w:w="833" w:type="dxa"/>
          </w:tcPr>
          <w:p w14:paraId="46B3C720" w14:textId="77777777" w:rsidR="001E3A97" w:rsidRPr="00C00F87" w:rsidRDefault="001E3A97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63C698B" wp14:editId="76A9C4F2">
                  <wp:extent cx="292100" cy="292100"/>
                  <wp:effectExtent l="0" t="0" r="0" b="0"/>
                  <wp:docPr id="692076418" name="Picture 692076418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79EAE213" w14:textId="77777777" w:rsidR="001E3A97" w:rsidRPr="00C00F87" w:rsidRDefault="001E3A97" w:rsidP="00854AEC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42EFEFBC" w14:textId="77777777" w:rsidR="001E3A97" w:rsidRPr="00C00F87" w:rsidRDefault="001E3A97" w:rsidP="00854AEC">
            <w:pPr>
              <w:rPr>
                <w:sz w:val="18"/>
                <w:szCs w:val="18"/>
              </w:rPr>
            </w:pPr>
          </w:p>
        </w:tc>
      </w:tr>
      <w:tr w:rsidR="00C00F87" w14:paraId="0740F5DE" w14:textId="77777777" w:rsidTr="00C00F87">
        <w:tc>
          <w:tcPr>
            <w:tcW w:w="6516" w:type="dxa"/>
          </w:tcPr>
          <w:p w14:paraId="7E57212C" w14:textId="11035B49" w:rsidR="00C00F87" w:rsidRDefault="00C00F87" w:rsidP="00C00F87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sz w:val="24"/>
                <w:szCs w:val="24"/>
              </w:rPr>
              <w:t>Reinstate ‘Best Kept Front Garden’ competition as in the past.</w:t>
            </w:r>
          </w:p>
        </w:tc>
        <w:tc>
          <w:tcPr>
            <w:tcW w:w="833" w:type="dxa"/>
          </w:tcPr>
          <w:p w14:paraId="6FA09795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7EE4200B" w14:textId="786B926D" w:rsidR="00C00F87" w:rsidRPr="00C00F87" w:rsidRDefault="007B39E1" w:rsidP="00C00F8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AEA1804" wp14:editId="54AC2211">
                  <wp:extent cx="292100" cy="292100"/>
                  <wp:effectExtent l="0" t="0" r="0" b="0"/>
                  <wp:docPr id="1730487340" name="Picture 3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</w:tcPr>
          <w:p w14:paraId="10AE3C03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</w:tr>
      <w:tr w:rsidR="001E3A97" w:rsidRPr="007B39E1" w14:paraId="77BCB421" w14:textId="77777777" w:rsidTr="00854AEC">
        <w:tc>
          <w:tcPr>
            <w:tcW w:w="6516" w:type="dxa"/>
          </w:tcPr>
          <w:p w14:paraId="7B2CA586" w14:textId="77777777" w:rsidR="001E3A97" w:rsidRPr="007B39E1" w:rsidRDefault="001E3A97" w:rsidP="00854AEC">
            <w:pPr>
              <w:rPr>
                <w:sz w:val="24"/>
                <w:szCs w:val="24"/>
              </w:rPr>
            </w:pPr>
            <w:r w:rsidRPr="007B39E1">
              <w:rPr>
                <w:sz w:val="24"/>
                <w:szCs w:val="24"/>
              </w:rPr>
              <w:t>Car park on part of the Memorial Field</w:t>
            </w:r>
          </w:p>
        </w:tc>
        <w:tc>
          <w:tcPr>
            <w:tcW w:w="833" w:type="dxa"/>
          </w:tcPr>
          <w:p w14:paraId="7AD6FCD0" w14:textId="77777777" w:rsidR="001E3A97" w:rsidRPr="007B39E1" w:rsidRDefault="001E3A97" w:rsidP="00854AEC">
            <w:pPr>
              <w:rPr>
                <w:noProof/>
              </w:rPr>
            </w:pPr>
          </w:p>
        </w:tc>
        <w:tc>
          <w:tcPr>
            <w:tcW w:w="833" w:type="dxa"/>
          </w:tcPr>
          <w:p w14:paraId="24ADB093" w14:textId="77777777" w:rsidR="001E3A97" w:rsidRPr="007B39E1" w:rsidRDefault="001E3A97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D5748DB" wp14:editId="3892BE91">
                  <wp:extent cx="292100" cy="292100"/>
                  <wp:effectExtent l="0" t="0" r="0" b="0"/>
                  <wp:docPr id="584470427" name="Picture 584470427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</w:tcPr>
          <w:p w14:paraId="365BB85E" w14:textId="77777777" w:rsidR="001E3A97" w:rsidRPr="007B39E1" w:rsidRDefault="001E3A97" w:rsidP="00854AEC">
            <w:pPr>
              <w:rPr>
                <w:sz w:val="18"/>
                <w:szCs w:val="18"/>
              </w:rPr>
            </w:pPr>
          </w:p>
        </w:tc>
      </w:tr>
      <w:tr w:rsidR="001E3A97" w14:paraId="4B227BF5" w14:textId="77777777" w:rsidTr="00854AEC">
        <w:tc>
          <w:tcPr>
            <w:tcW w:w="6516" w:type="dxa"/>
          </w:tcPr>
          <w:p w14:paraId="5AB733F0" w14:textId="77777777" w:rsidR="001E3A97" w:rsidRDefault="001E3A97" w:rsidP="00854AEC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rFonts w:eastAsia="Times New Roman" w:cstheme="minorHAnsi"/>
                <w:sz w:val="24"/>
                <w:szCs w:val="24"/>
                <w:lang w:eastAsia="en-GB"/>
              </w:rPr>
              <w:t>Lighting the path to the MUGA.</w:t>
            </w:r>
          </w:p>
        </w:tc>
        <w:tc>
          <w:tcPr>
            <w:tcW w:w="833" w:type="dxa"/>
          </w:tcPr>
          <w:p w14:paraId="41505E05" w14:textId="77777777" w:rsidR="001E3A97" w:rsidRPr="00C00F87" w:rsidRDefault="001E3A97" w:rsidP="00854AEC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4333CBDE" w14:textId="77777777" w:rsidR="001E3A97" w:rsidRPr="00C00F87" w:rsidRDefault="001E3A97" w:rsidP="00854AEC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3520ECA0" w14:textId="77777777" w:rsidR="001E3A97" w:rsidRPr="00C00F87" w:rsidRDefault="001E3A97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4FA4AF0" wp14:editId="11198001">
                  <wp:extent cx="292100" cy="292100"/>
                  <wp:effectExtent l="0" t="0" r="0" b="0"/>
                  <wp:docPr id="1165892729" name="Picture 1165892729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F87" w14:paraId="5106BA7D" w14:textId="77777777" w:rsidTr="00C00F87">
        <w:tc>
          <w:tcPr>
            <w:tcW w:w="6516" w:type="dxa"/>
          </w:tcPr>
          <w:p w14:paraId="1666F587" w14:textId="48D1C02F" w:rsidR="00C00F87" w:rsidRDefault="00C00F87" w:rsidP="00C00F87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rFonts w:cstheme="minorHAnsi"/>
                <w:color w:val="000000"/>
                <w:sz w:val="24"/>
                <w:szCs w:val="24"/>
              </w:rPr>
              <w:t xml:space="preserve">Could we widen the planting etc around the village; Peterston in bloom – would need volunteers. </w:t>
            </w:r>
          </w:p>
        </w:tc>
        <w:tc>
          <w:tcPr>
            <w:tcW w:w="833" w:type="dxa"/>
          </w:tcPr>
          <w:p w14:paraId="06E5E721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3CE0A179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109F798C" w14:textId="0196914E" w:rsidR="00C00F87" w:rsidRPr="00C00F87" w:rsidRDefault="007B39E1" w:rsidP="00C00F8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85105F3" wp14:editId="275DFFFD">
                  <wp:extent cx="292100" cy="292100"/>
                  <wp:effectExtent l="0" t="0" r="0" b="0"/>
                  <wp:docPr id="853120857" name="Picture 853120857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F87" w14:paraId="6A214B93" w14:textId="77777777" w:rsidTr="00C00F87">
        <w:tc>
          <w:tcPr>
            <w:tcW w:w="6516" w:type="dxa"/>
          </w:tcPr>
          <w:p w14:paraId="10A677C3" w14:textId="31C69B8C" w:rsidR="00C00F87" w:rsidRDefault="00C00F87" w:rsidP="00C00F87">
            <w:pPr>
              <w:spacing w:after="120"/>
              <w:rPr>
                <w:sz w:val="24"/>
                <w:szCs w:val="24"/>
              </w:rPr>
            </w:pPr>
            <w:r w:rsidRPr="00180E51">
              <w:rPr>
                <w:rFonts w:cstheme="minorHAnsi"/>
                <w:color w:val="000000"/>
                <w:sz w:val="24"/>
                <w:szCs w:val="24"/>
              </w:rPr>
              <w:t>Set up a car sharing scheme for the village.</w:t>
            </w:r>
          </w:p>
        </w:tc>
        <w:tc>
          <w:tcPr>
            <w:tcW w:w="833" w:type="dxa"/>
          </w:tcPr>
          <w:p w14:paraId="5D4D4031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77A47529" w14:textId="77777777" w:rsidR="00C00F87" w:rsidRPr="00C00F87" w:rsidRDefault="00C00F87" w:rsidP="00C00F8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7B2F8C2B" w14:textId="27ECDC90" w:rsidR="00C00F87" w:rsidRPr="00C00F87" w:rsidRDefault="007B39E1" w:rsidP="00C00F8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4D64446" wp14:editId="6B06019A">
                  <wp:extent cx="292100" cy="292100"/>
                  <wp:effectExtent l="0" t="0" r="0" b="0"/>
                  <wp:docPr id="156414720" name="Picture 156414720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F87174" w14:textId="77777777" w:rsidR="00076EB2" w:rsidRDefault="00076EB2">
      <w:pPr>
        <w:rPr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833"/>
        <w:gridCol w:w="833"/>
        <w:gridCol w:w="834"/>
      </w:tblGrid>
      <w:tr w:rsidR="001E3A97" w:rsidRPr="00C00F87" w14:paraId="249E2CBE" w14:textId="77777777" w:rsidTr="00854AEC">
        <w:tc>
          <w:tcPr>
            <w:tcW w:w="6516" w:type="dxa"/>
          </w:tcPr>
          <w:p w14:paraId="33487FB2" w14:textId="0A4774B4" w:rsidR="001E3A97" w:rsidRPr="002F0BE4" w:rsidRDefault="001E3A97" w:rsidP="001E3A97">
            <w:pPr>
              <w:pStyle w:val="ListParagraph"/>
              <w:numPr>
                <w:ilvl w:val="0"/>
                <w:numId w:val="2"/>
              </w:numPr>
              <w:spacing w:after="120"/>
              <w:rPr>
                <w:color w:val="4472C4" w:themeColor="accent1"/>
                <w:sz w:val="24"/>
                <w:szCs w:val="24"/>
              </w:rPr>
            </w:pPr>
            <w:bookmarkStart w:id="1" w:name="_Hlk150101563"/>
            <w:r w:rsidRPr="002F0BE4">
              <w:rPr>
                <w:b/>
                <w:bCs/>
                <w:color w:val="4472C4" w:themeColor="accent1"/>
                <w:sz w:val="24"/>
                <w:szCs w:val="24"/>
              </w:rPr>
              <w:t>Other suggestions from residents</w:t>
            </w:r>
            <w:bookmarkEnd w:id="1"/>
          </w:p>
        </w:tc>
        <w:tc>
          <w:tcPr>
            <w:tcW w:w="833" w:type="dxa"/>
          </w:tcPr>
          <w:p w14:paraId="7F579B6A" w14:textId="77777777" w:rsidR="001E3A97" w:rsidRPr="00C00F87" w:rsidRDefault="001E3A97" w:rsidP="0085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87">
              <w:rPr>
                <w:b/>
                <w:bCs/>
                <w:sz w:val="18"/>
                <w:szCs w:val="18"/>
              </w:rPr>
              <w:t>For</w:t>
            </w:r>
          </w:p>
        </w:tc>
        <w:tc>
          <w:tcPr>
            <w:tcW w:w="833" w:type="dxa"/>
          </w:tcPr>
          <w:p w14:paraId="5EF223D9" w14:textId="77777777" w:rsidR="001E3A97" w:rsidRPr="00C00F87" w:rsidRDefault="001E3A97" w:rsidP="0085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87">
              <w:rPr>
                <w:b/>
                <w:bCs/>
                <w:sz w:val="18"/>
                <w:szCs w:val="18"/>
              </w:rPr>
              <w:t>Mixed</w:t>
            </w:r>
          </w:p>
        </w:tc>
        <w:tc>
          <w:tcPr>
            <w:tcW w:w="834" w:type="dxa"/>
          </w:tcPr>
          <w:p w14:paraId="0A561CDE" w14:textId="77777777" w:rsidR="001E3A97" w:rsidRPr="00C00F87" w:rsidRDefault="001E3A97" w:rsidP="00854AEC">
            <w:pPr>
              <w:jc w:val="center"/>
              <w:rPr>
                <w:b/>
                <w:bCs/>
                <w:sz w:val="18"/>
                <w:szCs w:val="18"/>
              </w:rPr>
            </w:pPr>
            <w:r w:rsidRPr="00C00F87">
              <w:rPr>
                <w:b/>
                <w:bCs/>
                <w:sz w:val="18"/>
                <w:szCs w:val="18"/>
              </w:rPr>
              <w:t>Against</w:t>
            </w:r>
          </w:p>
        </w:tc>
      </w:tr>
      <w:tr w:rsidR="001E3A97" w:rsidRPr="00C00F87" w14:paraId="19FDD4BE" w14:textId="77777777" w:rsidTr="00854AEC">
        <w:tc>
          <w:tcPr>
            <w:tcW w:w="6516" w:type="dxa"/>
          </w:tcPr>
          <w:p w14:paraId="2CA469DD" w14:textId="41DA95DA" w:rsidR="001E3A97" w:rsidRPr="001E3A97" w:rsidRDefault="001E3A97" w:rsidP="001E3A97">
            <w:r>
              <w:t>E</w:t>
            </w:r>
            <w:r w:rsidRPr="001E3A97">
              <w:t>nforce 20mph with volunteers</w:t>
            </w:r>
          </w:p>
          <w:p w14:paraId="6327426C" w14:textId="10DB7C9C" w:rsidR="001E3A97" w:rsidRPr="001E3A97" w:rsidRDefault="001E3A97" w:rsidP="001E3A9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742C1B6C" w14:textId="77777777" w:rsidR="001E3A97" w:rsidRPr="00C00F87" w:rsidRDefault="001E3A97" w:rsidP="001E3A9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0CBC2E2" wp14:editId="34003B62">
                  <wp:extent cx="292100" cy="292100"/>
                  <wp:effectExtent l="0" t="0" r="0" b="0"/>
                  <wp:docPr id="954397180" name="Picture 954397180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5B24F78B" w14:textId="77777777" w:rsidR="001E3A97" w:rsidRPr="00C00F87" w:rsidRDefault="001E3A97" w:rsidP="001E3A9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34396C55" w14:textId="77777777" w:rsidR="001E3A97" w:rsidRPr="00C00F87" w:rsidRDefault="001E3A97" w:rsidP="001E3A97">
            <w:pPr>
              <w:rPr>
                <w:sz w:val="18"/>
                <w:szCs w:val="18"/>
              </w:rPr>
            </w:pPr>
          </w:p>
        </w:tc>
      </w:tr>
      <w:tr w:rsidR="001E3A97" w:rsidRPr="00C00F87" w14:paraId="67F037D2" w14:textId="77777777" w:rsidTr="00854AEC">
        <w:tc>
          <w:tcPr>
            <w:tcW w:w="6516" w:type="dxa"/>
          </w:tcPr>
          <w:p w14:paraId="0F2274FD" w14:textId="7D9EE5CC" w:rsidR="001E3A97" w:rsidRPr="001E3A97" w:rsidRDefault="001E3A97" w:rsidP="001E3A97">
            <w:r>
              <w:t>N</w:t>
            </w:r>
            <w:r w:rsidRPr="001E3A97">
              <w:t>o electric scooters on the playing fields</w:t>
            </w:r>
          </w:p>
          <w:p w14:paraId="39D74B06" w14:textId="4F481DF9" w:rsidR="001E3A97" w:rsidRPr="001E3A97" w:rsidRDefault="001E3A97" w:rsidP="001E3A9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13660265" w14:textId="77777777" w:rsidR="001E3A97" w:rsidRPr="00C00F87" w:rsidRDefault="001E3A97" w:rsidP="001E3A9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7F2EBEE" wp14:editId="0D51CE53">
                  <wp:extent cx="292100" cy="292100"/>
                  <wp:effectExtent l="0" t="0" r="0" b="0"/>
                  <wp:docPr id="1263572594" name="Picture 1263572594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4B768EAB" w14:textId="77777777" w:rsidR="001E3A97" w:rsidRPr="00C00F87" w:rsidRDefault="001E3A97" w:rsidP="001E3A9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1E4C15E2" w14:textId="77777777" w:rsidR="001E3A97" w:rsidRPr="00C00F87" w:rsidRDefault="001E3A97" w:rsidP="001E3A97">
            <w:pPr>
              <w:rPr>
                <w:sz w:val="18"/>
                <w:szCs w:val="18"/>
              </w:rPr>
            </w:pPr>
          </w:p>
        </w:tc>
      </w:tr>
      <w:tr w:rsidR="001E3A97" w:rsidRPr="00C00F87" w14:paraId="1F8A81F4" w14:textId="77777777" w:rsidTr="00854AEC">
        <w:tc>
          <w:tcPr>
            <w:tcW w:w="6516" w:type="dxa"/>
          </w:tcPr>
          <w:p w14:paraId="36F523DD" w14:textId="77777777" w:rsidR="001E3A97" w:rsidRPr="001E3A97" w:rsidRDefault="001E3A97" w:rsidP="00854AEC">
            <w:r>
              <w:t>R</w:t>
            </w:r>
            <w:r w:rsidRPr="001E3A97">
              <w:t>einstate the wooden bollards by white bridge to prevent cars on grass area</w:t>
            </w:r>
          </w:p>
          <w:p w14:paraId="756D9F77" w14:textId="77777777" w:rsidR="001E3A97" w:rsidRPr="001E3A97" w:rsidRDefault="001E3A97" w:rsidP="00854AEC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098B8255" w14:textId="77777777" w:rsidR="001E3A97" w:rsidRPr="00C00F87" w:rsidRDefault="001E3A97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FA83C78" wp14:editId="14247E5F">
                  <wp:extent cx="304800" cy="304800"/>
                  <wp:effectExtent l="0" t="0" r="0" b="0"/>
                  <wp:docPr id="1598574241" name="Picture 1598574241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4813B226" w14:textId="77777777" w:rsidR="001E3A97" w:rsidRPr="00C00F87" w:rsidRDefault="001E3A97" w:rsidP="00854AEC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36A62948" w14:textId="77777777" w:rsidR="001E3A97" w:rsidRPr="00C00F87" w:rsidRDefault="001E3A97" w:rsidP="00854AEC">
            <w:pPr>
              <w:rPr>
                <w:sz w:val="18"/>
                <w:szCs w:val="18"/>
              </w:rPr>
            </w:pPr>
          </w:p>
        </w:tc>
      </w:tr>
      <w:tr w:rsidR="002F0BE4" w:rsidRPr="00C00F87" w14:paraId="098B9018" w14:textId="77777777" w:rsidTr="00854AEC">
        <w:tc>
          <w:tcPr>
            <w:tcW w:w="6516" w:type="dxa"/>
          </w:tcPr>
          <w:p w14:paraId="330D4FE8" w14:textId="77777777" w:rsidR="002F0BE4" w:rsidRPr="002F0BE4" w:rsidRDefault="002F0BE4" w:rsidP="00854AEC">
            <w:r>
              <w:t>I</w:t>
            </w:r>
            <w:r w:rsidRPr="002F0BE4">
              <w:t xml:space="preserve">mprove the look of the </w:t>
            </w:r>
            <w:r>
              <w:t>BT</w:t>
            </w:r>
            <w:r w:rsidRPr="002F0BE4">
              <w:t xml:space="preserve"> exchange</w:t>
            </w:r>
          </w:p>
          <w:p w14:paraId="20BF4E80" w14:textId="77777777" w:rsidR="002F0BE4" w:rsidRPr="002F0BE4" w:rsidRDefault="002F0BE4" w:rsidP="00854AEC"/>
        </w:tc>
        <w:tc>
          <w:tcPr>
            <w:tcW w:w="833" w:type="dxa"/>
          </w:tcPr>
          <w:p w14:paraId="66334875" w14:textId="77777777" w:rsidR="002F0BE4" w:rsidRPr="00C00F87" w:rsidRDefault="002F0BE4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A23ACFA" wp14:editId="55AFDEDE">
                  <wp:extent cx="292100" cy="292100"/>
                  <wp:effectExtent l="0" t="0" r="0" b="0"/>
                  <wp:docPr id="1948009883" name="Picture 1948009883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" w:type="dxa"/>
          </w:tcPr>
          <w:p w14:paraId="586FA70A" w14:textId="77777777" w:rsidR="002F0BE4" w:rsidRPr="00C00F87" w:rsidRDefault="002F0BE4" w:rsidP="00854AEC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4E68121C" w14:textId="77777777" w:rsidR="002F0BE4" w:rsidRDefault="002F0BE4" w:rsidP="00854AEC">
            <w:pPr>
              <w:rPr>
                <w:noProof/>
              </w:rPr>
            </w:pPr>
          </w:p>
        </w:tc>
      </w:tr>
      <w:tr w:rsidR="002F0BE4" w:rsidRPr="00C00F87" w14:paraId="7F30C767" w14:textId="77777777" w:rsidTr="00854AEC">
        <w:tc>
          <w:tcPr>
            <w:tcW w:w="6516" w:type="dxa"/>
          </w:tcPr>
          <w:p w14:paraId="5B1FB2B8" w14:textId="77777777" w:rsidR="002F0BE4" w:rsidRPr="002F0BE4" w:rsidRDefault="002F0BE4" w:rsidP="00854AEC">
            <w:r>
              <w:t>M</w:t>
            </w:r>
            <w:r w:rsidRPr="002F0BE4">
              <w:t>aintain &amp; paint the railway bridge</w:t>
            </w:r>
          </w:p>
          <w:p w14:paraId="6A1823A5" w14:textId="77777777" w:rsidR="002F0BE4" w:rsidRPr="002F0BE4" w:rsidRDefault="002F0BE4" w:rsidP="00854AEC"/>
        </w:tc>
        <w:tc>
          <w:tcPr>
            <w:tcW w:w="833" w:type="dxa"/>
          </w:tcPr>
          <w:p w14:paraId="3B1C52E0" w14:textId="77777777" w:rsidR="002F0BE4" w:rsidRPr="00C00F87" w:rsidRDefault="002F0BE4" w:rsidP="00854AEC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48A41E5C" w14:textId="77777777" w:rsidR="002F0BE4" w:rsidRPr="00C00F87" w:rsidRDefault="002F0BE4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D5EAFD6" wp14:editId="048C4A23">
                  <wp:extent cx="292100" cy="292100"/>
                  <wp:effectExtent l="0" t="0" r="0" b="0"/>
                  <wp:docPr id="860306772" name="Picture 860306772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" w:type="dxa"/>
          </w:tcPr>
          <w:p w14:paraId="5B2D9818" w14:textId="77777777" w:rsidR="002F0BE4" w:rsidRDefault="002F0BE4" w:rsidP="00854AEC">
            <w:pPr>
              <w:rPr>
                <w:noProof/>
              </w:rPr>
            </w:pPr>
          </w:p>
        </w:tc>
      </w:tr>
      <w:tr w:rsidR="001E3A97" w:rsidRPr="00C00F87" w14:paraId="3C6DC379" w14:textId="77777777" w:rsidTr="00854AEC">
        <w:tc>
          <w:tcPr>
            <w:tcW w:w="6516" w:type="dxa"/>
          </w:tcPr>
          <w:p w14:paraId="5C27B406" w14:textId="3DF59F9A" w:rsidR="001E3A97" w:rsidRPr="001E3A97" w:rsidRDefault="001E3A97" w:rsidP="001E3A97">
            <w:r>
              <w:lastRenderedPageBreak/>
              <w:t>A</w:t>
            </w:r>
            <w:r w:rsidRPr="001E3A97">
              <w:t>ll dogs to be excluded from memorial fields - signs</w:t>
            </w:r>
          </w:p>
          <w:p w14:paraId="059A6063" w14:textId="1CB2C73B" w:rsidR="001E3A97" w:rsidRPr="001E3A97" w:rsidRDefault="001E3A97" w:rsidP="001E3A9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0E707B6D" w14:textId="14CA3D20" w:rsidR="001E3A97" w:rsidRPr="00C00F87" w:rsidRDefault="001E3A97" w:rsidP="001E3A97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0C3BC6B0" w14:textId="77777777" w:rsidR="001E3A97" w:rsidRPr="00C00F87" w:rsidRDefault="001E3A97" w:rsidP="001E3A9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6C42095A" w14:textId="18ED393B" w:rsidR="001E3A97" w:rsidRPr="00C00F87" w:rsidRDefault="001E3A97" w:rsidP="001E3A9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5FB9545D" wp14:editId="63E65C02">
                  <wp:extent cx="292100" cy="292100"/>
                  <wp:effectExtent l="0" t="0" r="0" b="0"/>
                  <wp:docPr id="1756212419" name="Picture 1756212419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3A97" w:rsidRPr="00C00F87" w14:paraId="0A14DBF9" w14:textId="77777777" w:rsidTr="00854AEC">
        <w:tc>
          <w:tcPr>
            <w:tcW w:w="6516" w:type="dxa"/>
          </w:tcPr>
          <w:p w14:paraId="750C1267" w14:textId="3F257A64" w:rsidR="001E3A97" w:rsidRPr="001E3A97" w:rsidRDefault="001E3A97" w:rsidP="001E3A97">
            <w:r>
              <w:t>E</w:t>
            </w:r>
            <w:r w:rsidRPr="001E3A97">
              <w:t>xclude non-residents from use of village facilit</w:t>
            </w:r>
            <w:r>
              <w:t>i</w:t>
            </w:r>
            <w:r w:rsidRPr="001E3A97">
              <w:t>es &amp; playground</w:t>
            </w:r>
          </w:p>
          <w:p w14:paraId="59F0C382" w14:textId="1191D9E2" w:rsidR="001E3A97" w:rsidRPr="001E3A97" w:rsidRDefault="001E3A97" w:rsidP="001E3A97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0489482B" w14:textId="0C7ABECE" w:rsidR="001E3A97" w:rsidRPr="00C00F87" w:rsidRDefault="001E3A97" w:rsidP="001E3A97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21A2495A" w14:textId="77777777" w:rsidR="001E3A97" w:rsidRPr="00C00F87" w:rsidRDefault="001E3A97" w:rsidP="001E3A97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69E4D038" w14:textId="1764ABF8" w:rsidR="001E3A97" w:rsidRPr="00C00F87" w:rsidRDefault="001E3A97" w:rsidP="001E3A97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C260A82" wp14:editId="2A6DE6A8">
                  <wp:extent cx="292100" cy="292100"/>
                  <wp:effectExtent l="0" t="0" r="0" b="0"/>
                  <wp:docPr id="156047783" name="Picture 156047783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BE4" w:rsidRPr="00C00F87" w14:paraId="77A7254E" w14:textId="77777777" w:rsidTr="00854AEC">
        <w:tc>
          <w:tcPr>
            <w:tcW w:w="6516" w:type="dxa"/>
          </w:tcPr>
          <w:p w14:paraId="136886DA" w14:textId="5867A8C0" w:rsidR="002F0BE4" w:rsidRPr="002F0BE4" w:rsidRDefault="002F0BE4" w:rsidP="002F0BE4">
            <w:r>
              <w:t>R</w:t>
            </w:r>
            <w:r w:rsidRPr="002F0BE4">
              <w:t>ailway company ensure they maintain fence between field &amp; track to a better standard</w:t>
            </w:r>
          </w:p>
          <w:p w14:paraId="3DF03A7E" w14:textId="77777777" w:rsidR="002F0BE4" w:rsidRPr="002F0BE4" w:rsidRDefault="002F0BE4" w:rsidP="002F0BE4"/>
        </w:tc>
        <w:tc>
          <w:tcPr>
            <w:tcW w:w="833" w:type="dxa"/>
          </w:tcPr>
          <w:p w14:paraId="4400CCB7" w14:textId="77777777" w:rsidR="002F0BE4" w:rsidRPr="00C00F87" w:rsidRDefault="002F0BE4" w:rsidP="002F0BE4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6DBA5342" w14:textId="77777777" w:rsidR="002F0BE4" w:rsidRPr="00C00F87" w:rsidRDefault="002F0BE4" w:rsidP="002F0BE4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2018EF75" w14:textId="772E5FDB" w:rsidR="002F0BE4" w:rsidRDefault="002F0BE4" w:rsidP="002F0BE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9205AC1" wp14:editId="7946843D">
                  <wp:extent cx="292100" cy="292100"/>
                  <wp:effectExtent l="0" t="0" r="0" b="0"/>
                  <wp:docPr id="185115453" name="Picture 185115453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0BE4" w:rsidRPr="00C00F87" w14:paraId="4B86430C" w14:textId="77777777" w:rsidTr="00854AEC">
        <w:tc>
          <w:tcPr>
            <w:tcW w:w="6516" w:type="dxa"/>
          </w:tcPr>
          <w:p w14:paraId="6329C852" w14:textId="58460253" w:rsidR="002F0BE4" w:rsidRPr="002F0BE4" w:rsidRDefault="002F0BE4" w:rsidP="002F0BE4">
            <w:r>
              <w:t>M</w:t>
            </w:r>
            <w:r w:rsidRPr="002F0BE4">
              <w:t>onthly int</w:t>
            </w:r>
            <w:r>
              <w:t>ernational</w:t>
            </w:r>
            <w:r w:rsidRPr="002F0BE4">
              <w:t xml:space="preserve"> food pop up supper club in village hall </w:t>
            </w:r>
          </w:p>
          <w:p w14:paraId="2650E07A" w14:textId="77777777" w:rsidR="002F0BE4" w:rsidRPr="002F0BE4" w:rsidRDefault="002F0BE4" w:rsidP="002F0BE4"/>
        </w:tc>
        <w:tc>
          <w:tcPr>
            <w:tcW w:w="833" w:type="dxa"/>
          </w:tcPr>
          <w:p w14:paraId="07C0664A" w14:textId="77777777" w:rsidR="002F0BE4" w:rsidRPr="00C00F87" w:rsidRDefault="002F0BE4" w:rsidP="002F0BE4">
            <w:pPr>
              <w:rPr>
                <w:sz w:val="18"/>
                <w:szCs w:val="18"/>
              </w:rPr>
            </w:pPr>
          </w:p>
        </w:tc>
        <w:tc>
          <w:tcPr>
            <w:tcW w:w="833" w:type="dxa"/>
          </w:tcPr>
          <w:p w14:paraId="7B20E0AC" w14:textId="77777777" w:rsidR="002F0BE4" w:rsidRPr="00C00F87" w:rsidRDefault="002F0BE4" w:rsidP="002F0BE4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</w:tcPr>
          <w:p w14:paraId="375824BD" w14:textId="47A96EB3" w:rsidR="002F0BE4" w:rsidRDefault="002F0BE4" w:rsidP="002F0BE4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089B13" wp14:editId="4731FDC5">
                  <wp:extent cx="292100" cy="292100"/>
                  <wp:effectExtent l="0" t="0" r="0" b="0"/>
                  <wp:docPr id="579296472" name="Picture 579296472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EFF6AB" w14:textId="77777777" w:rsidR="00D64056" w:rsidRDefault="00D64056"/>
    <w:p w14:paraId="1C5CD2D8" w14:textId="2F85B7FB" w:rsidR="001011EB" w:rsidRDefault="009308A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C1715E2" wp14:editId="45558D9F">
                <wp:simplePos x="0" y="0"/>
                <wp:positionH relativeFrom="margin">
                  <wp:posOffset>4141470</wp:posOffset>
                </wp:positionH>
                <wp:positionV relativeFrom="paragraph">
                  <wp:posOffset>140970</wp:posOffset>
                </wp:positionV>
                <wp:extent cx="1574800" cy="284480"/>
                <wp:effectExtent l="0" t="0" r="2540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812E0" w14:textId="77777777" w:rsidR="009308A8" w:rsidRPr="009308A8" w:rsidRDefault="009308A8" w:rsidP="009308A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308A8">
                              <w:rPr>
                                <w:b/>
                                <w:bCs/>
                              </w:rPr>
                              <w:t>Importance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1715E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1pt;margin-top:11.1pt;width:124pt;height:2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">
                <v:textbox>
                  <w:txbxContent>
                    <w:p w14:paraId="5ED812E0" w14:textId="77777777" w:rsidR="009308A8" w:rsidRPr="009308A8" w:rsidRDefault="009308A8" w:rsidP="009308A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308A8">
                        <w:rPr>
                          <w:b/>
                          <w:bCs/>
                        </w:rPr>
                        <w:t>Importance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516"/>
        <w:gridCol w:w="833"/>
        <w:gridCol w:w="868"/>
        <w:gridCol w:w="799"/>
      </w:tblGrid>
      <w:tr w:rsidR="0011755C" w:rsidRPr="00C00F87" w14:paraId="3691D467" w14:textId="77777777" w:rsidTr="00C45938">
        <w:tc>
          <w:tcPr>
            <w:tcW w:w="6516" w:type="dxa"/>
          </w:tcPr>
          <w:p w14:paraId="39CB3FBD" w14:textId="0DEA2090" w:rsidR="0011755C" w:rsidRPr="002F0BE4" w:rsidRDefault="001011EB" w:rsidP="001011EB">
            <w:pPr>
              <w:pStyle w:val="ListParagraph"/>
              <w:numPr>
                <w:ilvl w:val="0"/>
                <w:numId w:val="2"/>
              </w:numPr>
              <w:spacing w:after="120"/>
              <w:rPr>
                <w:color w:val="4472C4" w:themeColor="accent1"/>
                <w:sz w:val="24"/>
                <w:szCs w:val="24"/>
              </w:rPr>
            </w:pPr>
            <w:bookmarkStart w:id="2" w:name="_Hlk150101662"/>
            <w:r w:rsidRPr="002F0BE4">
              <w:rPr>
                <w:b/>
                <w:bCs/>
                <w:color w:val="4472C4" w:themeColor="accent1"/>
                <w:sz w:val="24"/>
                <w:szCs w:val="24"/>
              </w:rPr>
              <w:t>Issues and concerns outside of Community Council responsibilities</w:t>
            </w:r>
            <w:bookmarkEnd w:id="2"/>
          </w:p>
        </w:tc>
        <w:tc>
          <w:tcPr>
            <w:tcW w:w="833" w:type="dxa"/>
          </w:tcPr>
          <w:p w14:paraId="56753DB7" w14:textId="77777777" w:rsidR="009308A8" w:rsidRDefault="009308A8" w:rsidP="00854AE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455901F0" w14:textId="215BB681" w:rsidR="0011755C" w:rsidRPr="00C00F87" w:rsidRDefault="009308A8" w:rsidP="00854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High</w:t>
            </w:r>
          </w:p>
        </w:tc>
        <w:tc>
          <w:tcPr>
            <w:tcW w:w="868" w:type="dxa"/>
          </w:tcPr>
          <w:p w14:paraId="49D0EE9D" w14:textId="77777777" w:rsidR="00C45938" w:rsidRDefault="00C45938" w:rsidP="00854AE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02AC2A95" w14:textId="6531FD57" w:rsidR="0011755C" w:rsidRPr="00C00F87" w:rsidRDefault="00C45938" w:rsidP="00854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Medium</w:t>
            </w:r>
          </w:p>
        </w:tc>
        <w:tc>
          <w:tcPr>
            <w:tcW w:w="799" w:type="dxa"/>
          </w:tcPr>
          <w:p w14:paraId="0ACEF7BA" w14:textId="77777777" w:rsidR="009308A8" w:rsidRDefault="009308A8" w:rsidP="00854AE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1EA5A2A" w14:textId="3F21B2A3" w:rsidR="0011755C" w:rsidRPr="00C00F87" w:rsidRDefault="009308A8" w:rsidP="00854AEC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Low</w:t>
            </w:r>
          </w:p>
        </w:tc>
      </w:tr>
      <w:tr w:rsidR="00C45938" w:rsidRPr="00C00F87" w14:paraId="6B066FC9" w14:textId="77777777" w:rsidTr="00C45938">
        <w:tc>
          <w:tcPr>
            <w:tcW w:w="6516" w:type="dxa"/>
          </w:tcPr>
          <w:p w14:paraId="3732A275" w14:textId="2D3E338F" w:rsidR="00C45938" w:rsidRPr="0011755C" w:rsidRDefault="00C45938" w:rsidP="00C45938">
            <w:r>
              <w:t>T</w:t>
            </w:r>
            <w:r w:rsidRPr="0011755C">
              <w:t>raffic calming &amp; speed control</w:t>
            </w:r>
          </w:p>
          <w:p w14:paraId="50B2726E" w14:textId="77777777" w:rsidR="00C45938" w:rsidRPr="0011755C" w:rsidRDefault="00C45938" w:rsidP="00C45938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833" w:type="dxa"/>
          </w:tcPr>
          <w:p w14:paraId="68DCD65A" w14:textId="46710A19" w:rsidR="00C45938" w:rsidRPr="00C00F87" w:rsidRDefault="00C45938" w:rsidP="00C4593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99D3A8B" wp14:editId="1FDBE20E">
                  <wp:extent cx="292100" cy="292100"/>
                  <wp:effectExtent l="0" t="0" r="0" b="0"/>
                  <wp:docPr id="1116873483" name="Picture 1116873483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</w:tcPr>
          <w:p w14:paraId="7B182637" w14:textId="77777777" w:rsidR="00C45938" w:rsidRPr="00C00F87" w:rsidRDefault="00C45938" w:rsidP="00C45938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687EFEEB" w14:textId="63656ECB" w:rsidR="00C45938" w:rsidRPr="00C00F87" w:rsidRDefault="00C45938" w:rsidP="00C45938">
            <w:pPr>
              <w:rPr>
                <w:sz w:val="18"/>
                <w:szCs w:val="18"/>
              </w:rPr>
            </w:pPr>
          </w:p>
        </w:tc>
      </w:tr>
      <w:tr w:rsidR="00ED0C68" w:rsidRPr="00C00F87" w14:paraId="114D5A96" w14:textId="77777777" w:rsidTr="00C45938">
        <w:tc>
          <w:tcPr>
            <w:tcW w:w="6516" w:type="dxa"/>
          </w:tcPr>
          <w:p w14:paraId="2E323B8E" w14:textId="6B582FCF" w:rsidR="00ED0C68" w:rsidRPr="009308A8" w:rsidRDefault="00ED0C68" w:rsidP="00ED0C68">
            <w:r>
              <w:t>I</w:t>
            </w:r>
            <w:r w:rsidRPr="009308A8">
              <w:t>na</w:t>
            </w:r>
            <w:r>
              <w:t>p</w:t>
            </w:r>
            <w:r w:rsidRPr="009308A8">
              <w:t>propriate parking</w:t>
            </w:r>
          </w:p>
          <w:p w14:paraId="271E0D0D" w14:textId="77777777" w:rsidR="00ED0C68" w:rsidRPr="009308A8" w:rsidRDefault="00ED0C68" w:rsidP="00ED0C68"/>
        </w:tc>
        <w:tc>
          <w:tcPr>
            <w:tcW w:w="833" w:type="dxa"/>
          </w:tcPr>
          <w:p w14:paraId="46E76F15" w14:textId="26944BB5" w:rsidR="00ED0C68" w:rsidRPr="00C00F87" w:rsidRDefault="00ED0C68" w:rsidP="00ED0C6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2292929" wp14:editId="201CCB89">
                  <wp:extent cx="292100" cy="292100"/>
                  <wp:effectExtent l="0" t="0" r="0" b="0"/>
                  <wp:docPr id="1886636380" name="Picture 1886636380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</w:tcPr>
          <w:p w14:paraId="379D5DC8" w14:textId="77777777" w:rsidR="00ED0C68" w:rsidRPr="00C00F87" w:rsidRDefault="00ED0C68" w:rsidP="00ED0C68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2B23A3BD" w14:textId="77777777" w:rsidR="00ED0C68" w:rsidRDefault="00ED0C68" w:rsidP="00ED0C68">
            <w:pPr>
              <w:rPr>
                <w:noProof/>
              </w:rPr>
            </w:pPr>
          </w:p>
        </w:tc>
      </w:tr>
      <w:tr w:rsidR="00ED0C68" w:rsidRPr="00C00F87" w14:paraId="44A384F1" w14:textId="77777777" w:rsidTr="00C45938">
        <w:tc>
          <w:tcPr>
            <w:tcW w:w="6516" w:type="dxa"/>
          </w:tcPr>
          <w:p w14:paraId="7C14A493" w14:textId="59E405FB" w:rsidR="00ED0C68" w:rsidRPr="00C45938" w:rsidRDefault="00ED0C68" w:rsidP="00ED0C68">
            <w:r>
              <w:t>M</w:t>
            </w:r>
            <w:r w:rsidRPr="00C45938">
              <w:t>aintenance of verges &amp; hedges</w:t>
            </w:r>
          </w:p>
          <w:p w14:paraId="38C2F85D" w14:textId="77777777" w:rsidR="00ED0C68" w:rsidRPr="00C45938" w:rsidRDefault="00ED0C68" w:rsidP="00ED0C68"/>
        </w:tc>
        <w:tc>
          <w:tcPr>
            <w:tcW w:w="833" w:type="dxa"/>
          </w:tcPr>
          <w:p w14:paraId="2ABECA66" w14:textId="33F32BA1" w:rsidR="00ED0C68" w:rsidRPr="00C00F87" w:rsidRDefault="00ED0C68" w:rsidP="00ED0C6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2DD8300" wp14:editId="56F763BA">
                  <wp:extent cx="292100" cy="292100"/>
                  <wp:effectExtent l="0" t="0" r="0" b="0"/>
                  <wp:docPr id="167419228" name="Picture 167419228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</w:tcPr>
          <w:p w14:paraId="746770E3" w14:textId="77777777" w:rsidR="00ED0C68" w:rsidRPr="00C00F87" w:rsidRDefault="00ED0C68" w:rsidP="00ED0C68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3F629965" w14:textId="77777777" w:rsidR="00ED0C68" w:rsidRDefault="00ED0C68" w:rsidP="00ED0C68">
            <w:pPr>
              <w:rPr>
                <w:noProof/>
              </w:rPr>
            </w:pPr>
          </w:p>
        </w:tc>
      </w:tr>
      <w:tr w:rsidR="00ED0C68" w:rsidRPr="00C00F87" w14:paraId="6575E35D" w14:textId="77777777" w:rsidTr="00C45938">
        <w:tc>
          <w:tcPr>
            <w:tcW w:w="6516" w:type="dxa"/>
          </w:tcPr>
          <w:p w14:paraId="5984EB20" w14:textId="232D042E" w:rsidR="00ED0C68" w:rsidRPr="00C45938" w:rsidRDefault="00ED0C68" w:rsidP="00ED0C68">
            <w:r>
              <w:t>D</w:t>
            </w:r>
            <w:r w:rsidRPr="00C45938">
              <w:t>rainage &amp; flooding</w:t>
            </w:r>
          </w:p>
          <w:p w14:paraId="5F8BCEC1" w14:textId="77777777" w:rsidR="00ED0C68" w:rsidRPr="00C45938" w:rsidRDefault="00ED0C68" w:rsidP="00ED0C68"/>
        </w:tc>
        <w:tc>
          <w:tcPr>
            <w:tcW w:w="833" w:type="dxa"/>
          </w:tcPr>
          <w:p w14:paraId="1187AC37" w14:textId="6BB9B068" w:rsidR="00ED0C68" w:rsidRPr="00C00F87" w:rsidRDefault="00ED0C68" w:rsidP="00ED0C6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DB17DD1" wp14:editId="2D349477">
                  <wp:extent cx="292100" cy="292100"/>
                  <wp:effectExtent l="0" t="0" r="0" b="0"/>
                  <wp:docPr id="1545386383" name="Picture 1545386383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</w:tcPr>
          <w:p w14:paraId="1CE67540" w14:textId="77777777" w:rsidR="00ED0C68" w:rsidRPr="00C00F87" w:rsidRDefault="00ED0C68" w:rsidP="00ED0C68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502CE5BA" w14:textId="77777777" w:rsidR="00ED0C68" w:rsidRDefault="00ED0C68" w:rsidP="00ED0C68">
            <w:pPr>
              <w:rPr>
                <w:noProof/>
              </w:rPr>
            </w:pPr>
          </w:p>
        </w:tc>
      </w:tr>
      <w:tr w:rsidR="00ED0C68" w:rsidRPr="00ED0C68" w14:paraId="3FC1DFDE" w14:textId="77777777" w:rsidTr="00C45938">
        <w:tc>
          <w:tcPr>
            <w:tcW w:w="6516" w:type="dxa"/>
          </w:tcPr>
          <w:p w14:paraId="285E5CAD" w14:textId="053C068C" w:rsidR="00ED0C68" w:rsidRPr="00ED0C68" w:rsidRDefault="00ED0C68" w:rsidP="00ED0C68">
            <w:r>
              <w:t>C</w:t>
            </w:r>
            <w:r w:rsidRPr="00ED0C68">
              <w:t>ontruction of pavements</w:t>
            </w:r>
            <w:r>
              <w:t xml:space="preserve"> </w:t>
            </w:r>
            <w:r w:rsidRPr="00ED0C68">
              <w:t>from gys to chapel lane</w:t>
            </w:r>
            <w:r>
              <w:t xml:space="preserve">; </w:t>
            </w:r>
            <w:r w:rsidRPr="00ED0C68">
              <w:t>chapel lane to wyndham park way</w:t>
            </w:r>
            <w:r>
              <w:t xml:space="preserve">; </w:t>
            </w:r>
            <w:r w:rsidRPr="00ED0C68">
              <w:t>along wyndham park way</w:t>
            </w:r>
          </w:p>
          <w:p w14:paraId="6B0F878F" w14:textId="77777777" w:rsidR="00ED0C68" w:rsidRPr="00ED0C68" w:rsidRDefault="00ED0C68" w:rsidP="00ED0C68"/>
        </w:tc>
        <w:tc>
          <w:tcPr>
            <w:tcW w:w="833" w:type="dxa"/>
          </w:tcPr>
          <w:p w14:paraId="4DD060F3" w14:textId="04E664BF" w:rsidR="00ED0C68" w:rsidRPr="00ED0C68" w:rsidRDefault="00ED0C68" w:rsidP="00ED0C68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5B3A3A5" wp14:editId="2799A385">
                  <wp:extent cx="292100" cy="292100"/>
                  <wp:effectExtent l="0" t="0" r="0" b="0"/>
                  <wp:docPr id="1478932129" name="Picture 1478932129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</w:tcPr>
          <w:p w14:paraId="4E24289D" w14:textId="77777777" w:rsidR="00ED0C68" w:rsidRPr="00ED0C68" w:rsidRDefault="00ED0C68" w:rsidP="00ED0C68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5C36DCCF" w14:textId="77777777" w:rsidR="00ED0C68" w:rsidRPr="00ED0C68" w:rsidRDefault="00ED0C68" w:rsidP="00ED0C68">
            <w:pPr>
              <w:rPr>
                <w:noProof/>
              </w:rPr>
            </w:pPr>
          </w:p>
        </w:tc>
      </w:tr>
      <w:tr w:rsidR="00E87653" w:rsidRPr="00C00F87" w14:paraId="6C73D18D" w14:textId="77777777" w:rsidTr="00854AEC">
        <w:tc>
          <w:tcPr>
            <w:tcW w:w="6516" w:type="dxa"/>
          </w:tcPr>
          <w:p w14:paraId="6834D879" w14:textId="77777777" w:rsidR="00E87653" w:rsidRPr="00E87653" w:rsidRDefault="00E87653" w:rsidP="00854AEC">
            <w:r>
              <w:t>F</w:t>
            </w:r>
            <w:r w:rsidRPr="00E87653">
              <w:t>ixing of pavements &amp; potholes</w:t>
            </w:r>
          </w:p>
          <w:p w14:paraId="4E61955D" w14:textId="77777777" w:rsidR="00E87653" w:rsidRPr="00E87653" w:rsidRDefault="00E87653" w:rsidP="00854AEC"/>
        </w:tc>
        <w:tc>
          <w:tcPr>
            <w:tcW w:w="833" w:type="dxa"/>
          </w:tcPr>
          <w:p w14:paraId="10ABF0D9" w14:textId="77777777" w:rsidR="00E87653" w:rsidRPr="00C00F87" w:rsidRDefault="00E87653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23B0EF3" wp14:editId="1EB95C84">
                  <wp:extent cx="292100" cy="292100"/>
                  <wp:effectExtent l="0" t="0" r="0" b="0"/>
                  <wp:docPr id="1168853619" name="Picture 1168853619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8" w:type="dxa"/>
          </w:tcPr>
          <w:p w14:paraId="2F436310" w14:textId="77777777" w:rsidR="00E87653" w:rsidRPr="00C00F87" w:rsidRDefault="00E87653" w:rsidP="00854AEC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473C396C" w14:textId="77777777" w:rsidR="00E87653" w:rsidRDefault="00E87653" w:rsidP="00854AEC">
            <w:pPr>
              <w:rPr>
                <w:noProof/>
              </w:rPr>
            </w:pPr>
          </w:p>
        </w:tc>
      </w:tr>
      <w:tr w:rsidR="00ED0C68" w:rsidRPr="00C00F87" w14:paraId="6183EBD3" w14:textId="77777777" w:rsidTr="00854AEC">
        <w:tc>
          <w:tcPr>
            <w:tcW w:w="6516" w:type="dxa"/>
          </w:tcPr>
          <w:p w14:paraId="5F05ED1B" w14:textId="77777777" w:rsidR="00ED0C68" w:rsidRPr="0011755C" w:rsidRDefault="00ED0C68" w:rsidP="00854AEC">
            <w:r>
              <w:t>R</w:t>
            </w:r>
            <w:r w:rsidRPr="0011755C">
              <w:t>eduction of speed limit</w:t>
            </w:r>
            <w:r>
              <w:t xml:space="preserve"> on additional nearby roads</w:t>
            </w:r>
          </w:p>
          <w:p w14:paraId="01660F96" w14:textId="77777777" w:rsidR="00ED0C68" w:rsidRPr="0011755C" w:rsidRDefault="00ED0C68" w:rsidP="00854AEC"/>
        </w:tc>
        <w:tc>
          <w:tcPr>
            <w:tcW w:w="833" w:type="dxa"/>
          </w:tcPr>
          <w:p w14:paraId="43709AC0" w14:textId="77777777" w:rsidR="00ED0C68" w:rsidRPr="00C00F87" w:rsidRDefault="00ED0C68" w:rsidP="00854AEC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14:paraId="51ED8680" w14:textId="77777777" w:rsidR="00ED0C68" w:rsidRPr="00C00F87" w:rsidRDefault="00ED0C68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3C0341E" wp14:editId="1F9C169A">
                  <wp:extent cx="292100" cy="292100"/>
                  <wp:effectExtent l="0" t="0" r="0" b="0"/>
                  <wp:docPr id="34331682" name="Picture 34331682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14:paraId="204DBE22" w14:textId="77777777" w:rsidR="00ED0C68" w:rsidRDefault="00ED0C68" w:rsidP="00854AEC">
            <w:pPr>
              <w:rPr>
                <w:noProof/>
              </w:rPr>
            </w:pPr>
          </w:p>
        </w:tc>
      </w:tr>
      <w:tr w:rsidR="00ED0C68" w:rsidRPr="00C00F87" w14:paraId="14733B8C" w14:textId="77777777" w:rsidTr="00854AEC">
        <w:tc>
          <w:tcPr>
            <w:tcW w:w="6516" w:type="dxa"/>
          </w:tcPr>
          <w:p w14:paraId="1CFAF6D0" w14:textId="77777777" w:rsidR="00ED0C68" w:rsidRPr="009308A8" w:rsidRDefault="00ED0C68" w:rsidP="00854AEC">
            <w:r>
              <w:t>D</w:t>
            </w:r>
            <w:r w:rsidRPr="009308A8">
              <w:t>rive carefully &amp; beware of children signage</w:t>
            </w:r>
          </w:p>
          <w:p w14:paraId="62DB5863" w14:textId="77777777" w:rsidR="00ED0C68" w:rsidRPr="009308A8" w:rsidRDefault="00ED0C68" w:rsidP="00854AEC"/>
        </w:tc>
        <w:tc>
          <w:tcPr>
            <w:tcW w:w="833" w:type="dxa"/>
          </w:tcPr>
          <w:p w14:paraId="13DAAB1B" w14:textId="77777777" w:rsidR="00ED0C68" w:rsidRPr="00C00F87" w:rsidRDefault="00ED0C68" w:rsidP="00854AEC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14:paraId="46E2D5D1" w14:textId="77777777" w:rsidR="00ED0C68" w:rsidRPr="00C00F87" w:rsidRDefault="00ED0C68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21BD229" wp14:editId="405A3BEC">
                  <wp:extent cx="292100" cy="292100"/>
                  <wp:effectExtent l="0" t="0" r="0" b="0"/>
                  <wp:docPr id="31641083" name="Picture 31641083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14:paraId="073196CF" w14:textId="77777777" w:rsidR="00ED0C68" w:rsidRDefault="00ED0C68" w:rsidP="00854AEC">
            <w:pPr>
              <w:rPr>
                <w:noProof/>
              </w:rPr>
            </w:pPr>
          </w:p>
        </w:tc>
      </w:tr>
      <w:tr w:rsidR="00ED0C68" w:rsidRPr="00C00F87" w14:paraId="0C8F35BE" w14:textId="77777777" w:rsidTr="00854AEC">
        <w:tc>
          <w:tcPr>
            <w:tcW w:w="6516" w:type="dxa"/>
          </w:tcPr>
          <w:p w14:paraId="6F3F6221" w14:textId="77777777" w:rsidR="00ED0C68" w:rsidRPr="009308A8" w:rsidRDefault="00ED0C68" w:rsidP="00854AEC">
            <w:r>
              <w:t>R</w:t>
            </w:r>
            <w:r w:rsidRPr="009308A8">
              <w:t>efuse removal white bridge</w:t>
            </w:r>
          </w:p>
          <w:p w14:paraId="6DA47808" w14:textId="77777777" w:rsidR="00ED0C68" w:rsidRPr="009308A8" w:rsidRDefault="00ED0C68" w:rsidP="00854AEC"/>
        </w:tc>
        <w:tc>
          <w:tcPr>
            <w:tcW w:w="833" w:type="dxa"/>
          </w:tcPr>
          <w:p w14:paraId="599DC869" w14:textId="77777777" w:rsidR="00ED0C68" w:rsidRPr="00C00F87" w:rsidRDefault="00ED0C68" w:rsidP="00854AEC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14:paraId="151E4794" w14:textId="77777777" w:rsidR="00ED0C68" w:rsidRPr="00C00F87" w:rsidRDefault="00ED0C68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1EAD1C0" wp14:editId="787D7ECD">
                  <wp:extent cx="292100" cy="292100"/>
                  <wp:effectExtent l="0" t="0" r="0" b="0"/>
                  <wp:docPr id="1400285052" name="Picture 1400285052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14:paraId="45ACADAA" w14:textId="77777777" w:rsidR="00ED0C68" w:rsidRDefault="00ED0C68" w:rsidP="00854AEC">
            <w:pPr>
              <w:rPr>
                <w:noProof/>
              </w:rPr>
            </w:pPr>
          </w:p>
        </w:tc>
      </w:tr>
      <w:tr w:rsidR="00E87653" w:rsidRPr="00C00F87" w14:paraId="40F96011" w14:textId="77777777" w:rsidTr="00854AEC">
        <w:tc>
          <w:tcPr>
            <w:tcW w:w="6516" w:type="dxa"/>
          </w:tcPr>
          <w:p w14:paraId="5B64B489" w14:textId="77777777" w:rsidR="00E87653" w:rsidRPr="00E87653" w:rsidRDefault="00E87653" w:rsidP="00854AEC">
            <w:r>
              <w:t>W</w:t>
            </w:r>
            <w:r w:rsidRPr="00E87653">
              <w:t xml:space="preserve">idening of pavements </w:t>
            </w:r>
            <w:r>
              <w:t xml:space="preserve">on </w:t>
            </w:r>
            <w:r w:rsidRPr="00E87653">
              <w:t xml:space="preserve">station road (including cut back of foliage) </w:t>
            </w:r>
            <w:r>
              <w:t xml:space="preserve">and </w:t>
            </w:r>
            <w:r w:rsidRPr="00E87653">
              <w:t>centre of village especially by the shop</w:t>
            </w:r>
          </w:p>
          <w:p w14:paraId="416EDB57" w14:textId="77777777" w:rsidR="00E87653" w:rsidRPr="00E87653" w:rsidRDefault="00E87653" w:rsidP="00854AEC"/>
        </w:tc>
        <w:tc>
          <w:tcPr>
            <w:tcW w:w="833" w:type="dxa"/>
          </w:tcPr>
          <w:p w14:paraId="54E15DD7" w14:textId="77777777" w:rsidR="00E87653" w:rsidRPr="00C00F87" w:rsidRDefault="00E87653" w:rsidP="00854AEC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14:paraId="64D9D4A6" w14:textId="77777777" w:rsidR="00E87653" w:rsidRPr="00C00F87" w:rsidRDefault="00E87653" w:rsidP="00854AEC">
            <w:pPr>
              <w:rPr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9E7414C" wp14:editId="77C0C145">
                  <wp:extent cx="292100" cy="292100"/>
                  <wp:effectExtent l="0" t="0" r="0" b="0"/>
                  <wp:docPr id="219591406" name="Picture 219591406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" w:type="dxa"/>
          </w:tcPr>
          <w:p w14:paraId="13BFD274" w14:textId="77777777" w:rsidR="00E87653" w:rsidRDefault="00E87653" w:rsidP="00854AEC">
            <w:pPr>
              <w:rPr>
                <w:noProof/>
              </w:rPr>
            </w:pPr>
          </w:p>
        </w:tc>
      </w:tr>
      <w:tr w:rsidR="00ED0C68" w:rsidRPr="00C00F87" w14:paraId="203C1B91" w14:textId="77777777" w:rsidTr="00854AEC">
        <w:tc>
          <w:tcPr>
            <w:tcW w:w="6516" w:type="dxa"/>
          </w:tcPr>
          <w:p w14:paraId="79C35F80" w14:textId="77777777" w:rsidR="00ED0C68" w:rsidRDefault="00ED0C68" w:rsidP="00854AEC">
            <w:r w:rsidRPr="00EF03AC">
              <w:t>Bus shelter in GYS</w:t>
            </w:r>
            <w:r>
              <w:t xml:space="preserve"> </w:t>
            </w:r>
          </w:p>
          <w:p w14:paraId="57339C32" w14:textId="77777777" w:rsidR="00ED0C68" w:rsidRDefault="00ED0C68" w:rsidP="00854AEC"/>
        </w:tc>
        <w:tc>
          <w:tcPr>
            <w:tcW w:w="833" w:type="dxa"/>
          </w:tcPr>
          <w:p w14:paraId="71FC1D2D" w14:textId="77777777" w:rsidR="00ED0C68" w:rsidRPr="00C00F87" w:rsidRDefault="00ED0C68" w:rsidP="00854AEC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14:paraId="6FF84094" w14:textId="77777777" w:rsidR="00ED0C68" w:rsidRPr="00C00F87" w:rsidRDefault="00ED0C68" w:rsidP="00854AEC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21D26A13" w14:textId="77777777" w:rsidR="00ED0C68" w:rsidRDefault="00ED0C68" w:rsidP="00854AE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FA5A26" wp14:editId="6B6140CA">
                  <wp:extent cx="292100" cy="292100"/>
                  <wp:effectExtent l="0" t="0" r="0" b="0"/>
                  <wp:docPr id="1819280162" name="Picture 1819280162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C68" w:rsidRPr="00C00F87" w14:paraId="7CBD55F9" w14:textId="77777777" w:rsidTr="00854AEC">
        <w:tc>
          <w:tcPr>
            <w:tcW w:w="6516" w:type="dxa"/>
          </w:tcPr>
          <w:p w14:paraId="6D0D6B79" w14:textId="77777777" w:rsidR="00ED0C68" w:rsidRPr="009308A8" w:rsidRDefault="00ED0C68" w:rsidP="00854AEC">
            <w:r>
              <w:t>S</w:t>
            </w:r>
            <w:r w:rsidRPr="009308A8">
              <w:t xml:space="preserve">weeping of roads &amp; kerbs </w:t>
            </w:r>
          </w:p>
          <w:p w14:paraId="36E0FCAA" w14:textId="77777777" w:rsidR="00ED0C68" w:rsidRPr="009308A8" w:rsidRDefault="00ED0C68" w:rsidP="00854AEC"/>
        </w:tc>
        <w:tc>
          <w:tcPr>
            <w:tcW w:w="833" w:type="dxa"/>
          </w:tcPr>
          <w:p w14:paraId="7049DB66" w14:textId="77777777" w:rsidR="00ED0C68" w:rsidRPr="00C00F87" w:rsidRDefault="00ED0C68" w:rsidP="00854AEC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14:paraId="5C72C97F" w14:textId="77777777" w:rsidR="00ED0C68" w:rsidRPr="00C00F87" w:rsidRDefault="00ED0C68" w:rsidP="00854AEC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3AA8E747" w14:textId="77777777" w:rsidR="00ED0C68" w:rsidRDefault="00ED0C68" w:rsidP="00854AE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767D55" wp14:editId="39B2C6EC">
                  <wp:extent cx="292100" cy="292100"/>
                  <wp:effectExtent l="0" t="0" r="0" b="0"/>
                  <wp:docPr id="124136630" name="Picture 124136630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C68" w:rsidRPr="00C00F87" w14:paraId="02F1D0FB" w14:textId="77777777" w:rsidTr="00854AEC">
        <w:tc>
          <w:tcPr>
            <w:tcW w:w="6516" w:type="dxa"/>
          </w:tcPr>
          <w:p w14:paraId="069820BB" w14:textId="77777777" w:rsidR="00ED0C68" w:rsidRDefault="00ED0C68" w:rsidP="00854AEC">
            <w:r>
              <w:t>S</w:t>
            </w:r>
            <w:r w:rsidRPr="009308A8">
              <w:t>alt bins to be maintained &amp; filled</w:t>
            </w:r>
          </w:p>
          <w:p w14:paraId="152C4F5F" w14:textId="77777777" w:rsidR="00ED0C68" w:rsidRPr="009308A8" w:rsidRDefault="00ED0C68" w:rsidP="00854AEC"/>
        </w:tc>
        <w:tc>
          <w:tcPr>
            <w:tcW w:w="833" w:type="dxa"/>
          </w:tcPr>
          <w:p w14:paraId="5FEDB425" w14:textId="77777777" w:rsidR="00ED0C68" w:rsidRPr="00C00F87" w:rsidRDefault="00ED0C68" w:rsidP="00854AEC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14:paraId="3D24D7F8" w14:textId="77777777" w:rsidR="00ED0C68" w:rsidRPr="00C00F87" w:rsidRDefault="00ED0C68" w:rsidP="00854AEC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497E077B" w14:textId="77777777" w:rsidR="00ED0C68" w:rsidRDefault="00ED0C68" w:rsidP="00854AE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A86298C" wp14:editId="27F4AEB0">
                  <wp:extent cx="292100" cy="292100"/>
                  <wp:effectExtent l="0" t="0" r="0" b="0"/>
                  <wp:docPr id="1925207545" name="Picture 1925207545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C68" w:rsidRPr="00ED0C68" w14:paraId="232FC345" w14:textId="77777777" w:rsidTr="00C45938">
        <w:tc>
          <w:tcPr>
            <w:tcW w:w="6516" w:type="dxa"/>
          </w:tcPr>
          <w:p w14:paraId="34EC11ED" w14:textId="3E5923D5" w:rsidR="00ED0C68" w:rsidRPr="00ED0C68" w:rsidRDefault="00ED0C68" w:rsidP="00ED0C68">
            <w:r>
              <w:t>I</w:t>
            </w:r>
            <w:r w:rsidRPr="00ED0C68">
              <w:t xml:space="preserve">mprove the pavement by </w:t>
            </w:r>
            <w:r>
              <w:t>S</w:t>
            </w:r>
            <w:r w:rsidRPr="00ED0C68">
              <w:t>portsmans &amp; along to the railway bridge</w:t>
            </w:r>
          </w:p>
          <w:p w14:paraId="0CD6255B" w14:textId="77777777" w:rsidR="00ED0C68" w:rsidRPr="00ED0C68" w:rsidRDefault="00ED0C68" w:rsidP="00ED0C68"/>
        </w:tc>
        <w:tc>
          <w:tcPr>
            <w:tcW w:w="833" w:type="dxa"/>
          </w:tcPr>
          <w:p w14:paraId="0E63DCF8" w14:textId="77777777" w:rsidR="00ED0C68" w:rsidRPr="00ED0C68" w:rsidRDefault="00ED0C68" w:rsidP="00ED0C68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14:paraId="2820BF75" w14:textId="77777777" w:rsidR="00ED0C68" w:rsidRPr="00ED0C68" w:rsidRDefault="00ED0C68" w:rsidP="00ED0C68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0B5DA92C" w14:textId="62469D2F" w:rsidR="00ED0C68" w:rsidRPr="00ED0C68" w:rsidRDefault="00ED0C68" w:rsidP="00ED0C6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A0904D7" wp14:editId="570B941B">
                  <wp:extent cx="292100" cy="292100"/>
                  <wp:effectExtent l="0" t="0" r="0" b="0"/>
                  <wp:docPr id="1143397025" name="Picture 1143397025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0C68" w:rsidRPr="00ED0C68" w14:paraId="617A1FF2" w14:textId="77777777" w:rsidTr="00C45938">
        <w:tc>
          <w:tcPr>
            <w:tcW w:w="6516" w:type="dxa"/>
          </w:tcPr>
          <w:p w14:paraId="65F72968" w14:textId="0B3DAE98" w:rsidR="00ED0C68" w:rsidRPr="00ED0C68" w:rsidRDefault="00ED0C68" w:rsidP="00ED0C68">
            <w:r>
              <w:t>M</w:t>
            </w:r>
            <w:r w:rsidRPr="00ED0C68">
              <w:t>aintain</w:t>
            </w:r>
            <w:r>
              <w:t xml:space="preserve"> raised walkway</w:t>
            </w:r>
            <w:r w:rsidRPr="00ED0C68">
              <w:t xml:space="preserve"> to better standard</w:t>
            </w:r>
          </w:p>
          <w:p w14:paraId="39386127" w14:textId="77777777" w:rsidR="00ED0C68" w:rsidRPr="00ED0C68" w:rsidRDefault="00ED0C68" w:rsidP="00ED0C68"/>
        </w:tc>
        <w:tc>
          <w:tcPr>
            <w:tcW w:w="833" w:type="dxa"/>
          </w:tcPr>
          <w:p w14:paraId="42F3EC89" w14:textId="77777777" w:rsidR="00ED0C68" w:rsidRPr="00ED0C68" w:rsidRDefault="00ED0C68" w:rsidP="00ED0C68">
            <w:pPr>
              <w:rPr>
                <w:sz w:val="18"/>
                <w:szCs w:val="18"/>
              </w:rPr>
            </w:pPr>
          </w:p>
        </w:tc>
        <w:tc>
          <w:tcPr>
            <w:tcW w:w="868" w:type="dxa"/>
          </w:tcPr>
          <w:p w14:paraId="22C615AB" w14:textId="77777777" w:rsidR="00ED0C68" w:rsidRPr="00ED0C68" w:rsidRDefault="00ED0C68" w:rsidP="00ED0C68">
            <w:pPr>
              <w:rPr>
                <w:sz w:val="18"/>
                <w:szCs w:val="18"/>
              </w:rPr>
            </w:pPr>
          </w:p>
        </w:tc>
        <w:tc>
          <w:tcPr>
            <w:tcW w:w="799" w:type="dxa"/>
          </w:tcPr>
          <w:p w14:paraId="243A090E" w14:textId="723DAE24" w:rsidR="00ED0C68" w:rsidRPr="00ED0C68" w:rsidRDefault="00ED0C68" w:rsidP="00ED0C68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34E8F38" wp14:editId="37D91FCD">
                  <wp:extent cx="292100" cy="292100"/>
                  <wp:effectExtent l="0" t="0" r="0" b="0"/>
                  <wp:docPr id="1324937853" name="Picture 1324937853" descr="Tick Symbol Stock Illustrations – 86,978 Tick Symbol 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ick Symbol Stock Illustrations – 86,978 Tick Symbol Stock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" cy="29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38272" w14:textId="77777777" w:rsidR="002F0BE4" w:rsidRDefault="002F0BE4" w:rsidP="001E3A97">
      <w:pPr>
        <w:rPr>
          <w:b/>
          <w:bCs/>
          <w:sz w:val="28"/>
          <w:szCs w:val="28"/>
        </w:rPr>
      </w:pPr>
    </w:p>
    <w:p w14:paraId="4C6FA6CE" w14:textId="46B93AA7" w:rsidR="00D64056" w:rsidRDefault="00D47365" w:rsidP="001E3A9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Next Steps</w:t>
      </w:r>
    </w:p>
    <w:p w14:paraId="444D7879" w14:textId="10B194CB" w:rsidR="00D64056" w:rsidRPr="00D47365" w:rsidRDefault="00D64056" w:rsidP="00D47365">
      <w:pPr>
        <w:spacing w:after="0" w:line="240" w:lineRule="auto"/>
        <w:rPr>
          <w:sz w:val="24"/>
          <w:szCs w:val="24"/>
        </w:rPr>
      </w:pPr>
    </w:p>
    <w:p w14:paraId="01DC8F7B" w14:textId="08D9371A" w:rsidR="00D47365" w:rsidRPr="00D47365" w:rsidRDefault="00D47365" w:rsidP="00D473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Community Council will </w:t>
      </w:r>
      <w:r w:rsidR="00530509">
        <w:rPr>
          <w:sz w:val="24"/>
          <w:szCs w:val="24"/>
        </w:rPr>
        <w:t xml:space="preserve">assess feasibility and costs of </w:t>
      </w:r>
      <w:r>
        <w:rPr>
          <w:sz w:val="24"/>
          <w:szCs w:val="24"/>
        </w:rPr>
        <w:t xml:space="preserve">the </w:t>
      </w:r>
      <w:r w:rsidRPr="00052559">
        <w:rPr>
          <w:b/>
          <w:bCs/>
          <w:sz w:val="24"/>
          <w:szCs w:val="24"/>
        </w:rPr>
        <w:t>projects and actions within its powers</w:t>
      </w:r>
      <w:r>
        <w:rPr>
          <w:sz w:val="24"/>
          <w:szCs w:val="24"/>
        </w:rPr>
        <w:t xml:space="preserve"> which have been identified as priorities.  Discussions and negotiations will be held with the relevant public bodies and landowners as needed for some proposals.  </w:t>
      </w:r>
      <w:r w:rsidR="00052559">
        <w:rPr>
          <w:sz w:val="24"/>
          <w:szCs w:val="24"/>
        </w:rPr>
        <w:t>The Community Council aims to produce the draft Community Action Plan by Spring but i</w:t>
      </w:r>
      <w:r>
        <w:rPr>
          <w:sz w:val="24"/>
          <w:szCs w:val="24"/>
        </w:rPr>
        <w:t xml:space="preserve">t is likely that </w:t>
      </w:r>
      <w:r w:rsidR="00052559">
        <w:rPr>
          <w:sz w:val="24"/>
          <w:szCs w:val="24"/>
        </w:rPr>
        <w:t xml:space="preserve">some or even many of the proposals will not be finalised at that time and feasibility assessment will continue as part of the Community Action Plan.  </w:t>
      </w:r>
    </w:p>
    <w:p w14:paraId="580901F1" w14:textId="77777777" w:rsidR="00D64056" w:rsidRPr="00D47365" w:rsidRDefault="00D64056" w:rsidP="00D64056">
      <w:pPr>
        <w:spacing w:after="0" w:line="240" w:lineRule="auto"/>
        <w:rPr>
          <w:sz w:val="24"/>
          <w:szCs w:val="24"/>
        </w:rPr>
      </w:pPr>
    </w:p>
    <w:p w14:paraId="43757C7A" w14:textId="7535E728" w:rsidR="00D64056" w:rsidRPr="00D47365" w:rsidRDefault="00052559" w:rsidP="00D6405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530509">
        <w:rPr>
          <w:b/>
          <w:bCs/>
          <w:sz w:val="24"/>
          <w:szCs w:val="24"/>
        </w:rPr>
        <w:t>issues and concerns outside of Community Council powers</w:t>
      </w:r>
      <w:r>
        <w:rPr>
          <w:sz w:val="24"/>
          <w:szCs w:val="24"/>
        </w:rPr>
        <w:t xml:space="preserve"> will be prioritised and </w:t>
      </w:r>
      <w:r w:rsidR="00530509">
        <w:rPr>
          <w:sz w:val="24"/>
          <w:szCs w:val="24"/>
        </w:rPr>
        <w:t xml:space="preserve">the </w:t>
      </w:r>
      <w:r>
        <w:rPr>
          <w:sz w:val="24"/>
          <w:szCs w:val="24"/>
        </w:rPr>
        <w:t>issues</w:t>
      </w:r>
      <w:r w:rsidR="00530509">
        <w:rPr>
          <w:sz w:val="24"/>
          <w:szCs w:val="24"/>
        </w:rPr>
        <w:t xml:space="preserve"> identified which</w:t>
      </w:r>
      <w:r>
        <w:rPr>
          <w:sz w:val="24"/>
          <w:szCs w:val="24"/>
        </w:rPr>
        <w:t xml:space="preserve"> can be tackled first within the capacity of the Community Council</w:t>
      </w:r>
      <w:r w:rsidR="00530509">
        <w:rPr>
          <w:sz w:val="24"/>
          <w:szCs w:val="24"/>
        </w:rPr>
        <w:t>.  Discussions with relevant authorities will determine the likelihood of success for the various proposals and the priorities for continuing negotiations.</w:t>
      </w:r>
    </w:p>
    <w:p w14:paraId="5FE39DAF" w14:textId="77777777" w:rsidR="00D64056" w:rsidRPr="00D47365" w:rsidRDefault="00D64056" w:rsidP="00D64056">
      <w:pPr>
        <w:spacing w:after="0" w:line="240" w:lineRule="auto"/>
        <w:rPr>
          <w:sz w:val="24"/>
          <w:szCs w:val="24"/>
        </w:rPr>
      </w:pPr>
    </w:p>
    <w:p w14:paraId="3E079170" w14:textId="77777777" w:rsidR="00D64056" w:rsidRPr="00D47365" w:rsidRDefault="00D64056" w:rsidP="00D64056">
      <w:pPr>
        <w:spacing w:after="0" w:line="240" w:lineRule="auto"/>
        <w:rPr>
          <w:sz w:val="24"/>
          <w:szCs w:val="24"/>
        </w:rPr>
      </w:pPr>
    </w:p>
    <w:p w14:paraId="6B02C7F0" w14:textId="0C55679B" w:rsidR="0075797C" w:rsidRDefault="0075797C" w:rsidP="001E3A97">
      <w:pPr>
        <w:rPr>
          <w:sz w:val="24"/>
          <w:szCs w:val="24"/>
        </w:rPr>
      </w:pPr>
      <w:r w:rsidRPr="0075797C">
        <w:rPr>
          <w:b/>
          <w:bCs/>
          <w:sz w:val="28"/>
          <w:szCs w:val="28"/>
        </w:rPr>
        <w:t>Appendix A</w:t>
      </w:r>
      <w:r>
        <w:rPr>
          <w:sz w:val="24"/>
          <w:szCs w:val="24"/>
        </w:rPr>
        <w:t xml:space="preserve"> </w:t>
      </w:r>
      <w:r w:rsidR="00530509">
        <w:rPr>
          <w:sz w:val="24"/>
          <w:szCs w:val="24"/>
        </w:rPr>
        <w:t xml:space="preserve">    the full feedback from the consultation events </w:t>
      </w:r>
      <w:r>
        <w:rPr>
          <w:sz w:val="24"/>
          <w:szCs w:val="24"/>
        </w:rPr>
        <w:t>can be accessed by clicking on the link here.</w:t>
      </w:r>
    </w:p>
    <w:sectPr w:rsidR="0075797C" w:rsidSect="002F0BE4">
      <w:footerReference w:type="default" r:id="rId9"/>
      <w:pgSz w:w="11906" w:h="16838"/>
      <w:pgMar w:top="1440" w:right="1134" w:bottom="130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1DF66" w14:textId="77777777" w:rsidR="00100DDE" w:rsidRDefault="00100DDE" w:rsidP="00E87653">
      <w:pPr>
        <w:spacing w:after="0" w:line="240" w:lineRule="auto"/>
      </w:pPr>
      <w:r>
        <w:separator/>
      </w:r>
    </w:p>
  </w:endnote>
  <w:endnote w:type="continuationSeparator" w:id="0">
    <w:p w14:paraId="4B7A38B4" w14:textId="77777777" w:rsidR="00100DDE" w:rsidRDefault="00100DDE" w:rsidP="00E87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2601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4F3184" w14:textId="642D2FEC" w:rsidR="00E87653" w:rsidRDefault="00E8765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B12C2C" w14:textId="77777777" w:rsidR="00E87653" w:rsidRDefault="00E876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26466" w14:textId="77777777" w:rsidR="00100DDE" w:rsidRDefault="00100DDE" w:rsidP="00E87653">
      <w:pPr>
        <w:spacing w:after="0" w:line="240" w:lineRule="auto"/>
      </w:pPr>
      <w:r>
        <w:separator/>
      </w:r>
    </w:p>
  </w:footnote>
  <w:footnote w:type="continuationSeparator" w:id="0">
    <w:p w14:paraId="279C3AEB" w14:textId="77777777" w:rsidR="00100DDE" w:rsidRDefault="00100DDE" w:rsidP="00E876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0FA0"/>
    <w:multiLevelType w:val="hybridMultilevel"/>
    <w:tmpl w:val="D13A4170"/>
    <w:lvl w:ilvl="0" w:tplc="D7649B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4199E"/>
    <w:multiLevelType w:val="hybridMultilevel"/>
    <w:tmpl w:val="C24EC0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A563F"/>
    <w:multiLevelType w:val="hybridMultilevel"/>
    <w:tmpl w:val="C24EC0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6774E5"/>
    <w:multiLevelType w:val="hybridMultilevel"/>
    <w:tmpl w:val="C24EC04E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167CD9"/>
    <w:multiLevelType w:val="hybridMultilevel"/>
    <w:tmpl w:val="C14AEAA2"/>
    <w:lvl w:ilvl="0" w:tplc="808019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210BA"/>
    <w:multiLevelType w:val="hybridMultilevel"/>
    <w:tmpl w:val="C24EC04E"/>
    <w:lvl w:ilvl="0" w:tplc="6A8CDC5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F52D6"/>
    <w:multiLevelType w:val="hybridMultilevel"/>
    <w:tmpl w:val="F76468C6"/>
    <w:lvl w:ilvl="0" w:tplc="24008C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946247">
    <w:abstractNumId w:val="6"/>
  </w:num>
  <w:num w:numId="2" w16cid:durableId="1227257714">
    <w:abstractNumId w:val="5"/>
  </w:num>
  <w:num w:numId="3" w16cid:durableId="1890531491">
    <w:abstractNumId w:val="1"/>
  </w:num>
  <w:num w:numId="4" w16cid:durableId="148519836">
    <w:abstractNumId w:val="2"/>
  </w:num>
  <w:num w:numId="5" w16cid:durableId="1281305930">
    <w:abstractNumId w:val="3"/>
  </w:num>
  <w:num w:numId="6" w16cid:durableId="1844590708">
    <w:abstractNumId w:val="0"/>
  </w:num>
  <w:num w:numId="7" w16cid:durableId="10960970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C1"/>
    <w:rsid w:val="00052559"/>
    <w:rsid w:val="00076EB2"/>
    <w:rsid w:val="000D5DA7"/>
    <w:rsid w:val="00100DDE"/>
    <w:rsid w:val="001011EB"/>
    <w:rsid w:val="0011755C"/>
    <w:rsid w:val="001E3A97"/>
    <w:rsid w:val="001F0193"/>
    <w:rsid w:val="002F0BE4"/>
    <w:rsid w:val="00321457"/>
    <w:rsid w:val="004D3C1E"/>
    <w:rsid w:val="00530509"/>
    <w:rsid w:val="005C15A6"/>
    <w:rsid w:val="005D4032"/>
    <w:rsid w:val="0075797C"/>
    <w:rsid w:val="007B39E1"/>
    <w:rsid w:val="009308A8"/>
    <w:rsid w:val="00B71478"/>
    <w:rsid w:val="00BC5606"/>
    <w:rsid w:val="00BF6EC1"/>
    <w:rsid w:val="00C00F87"/>
    <w:rsid w:val="00C45938"/>
    <w:rsid w:val="00D47365"/>
    <w:rsid w:val="00D64056"/>
    <w:rsid w:val="00E87653"/>
    <w:rsid w:val="00ED0C68"/>
    <w:rsid w:val="00F2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17B1D"/>
  <w15:chartTrackingRefBased/>
  <w15:docId w15:val="{66661861-BB38-4FA8-BDFB-1D98BB7B8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D3C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653"/>
  </w:style>
  <w:style w:type="paragraph" w:styleId="Footer">
    <w:name w:val="footer"/>
    <w:basedOn w:val="Normal"/>
    <w:link w:val="FooterChar"/>
    <w:uiPriority w:val="99"/>
    <w:unhideWhenUsed/>
    <w:rsid w:val="00E876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Drysdale</dc:creator>
  <cp:keywords/>
  <dc:description/>
  <cp:lastModifiedBy>John Drysdale</cp:lastModifiedBy>
  <cp:revision>7</cp:revision>
  <dcterms:created xsi:type="dcterms:W3CDTF">2023-11-03T15:03:00Z</dcterms:created>
  <dcterms:modified xsi:type="dcterms:W3CDTF">2023-11-06T10:48:00Z</dcterms:modified>
</cp:coreProperties>
</file>