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3B29" w14:textId="02250290" w:rsidR="00CF7339" w:rsidRDefault="00CF7339">
      <w:pPr>
        <w:rPr>
          <w:b/>
          <w:bCs/>
          <w:sz w:val="24"/>
          <w:szCs w:val="24"/>
        </w:rPr>
      </w:pPr>
      <w:r w:rsidRPr="00CF7339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9F2987" wp14:editId="13AB4776">
                <wp:simplePos x="0" y="0"/>
                <wp:positionH relativeFrom="column">
                  <wp:posOffset>1708150</wp:posOffset>
                </wp:positionH>
                <wp:positionV relativeFrom="paragraph">
                  <wp:posOffset>6350</wp:posOffset>
                </wp:positionV>
                <wp:extent cx="3251200" cy="5461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80F8" w14:textId="42824811" w:rsidR="00CF7339" w:rsidRPr="00CF7339" w:rsidRDefault="00CF7339" w:rsidP="00CF733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F733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Booking the MUGA</w:t>
                            </w:r>
                          </w:p>
                          <w:p w14:paraId="2CABA2E4" w14:textId="37DA086E" w:rsidR="00CF7339" w:rsidRDefault="00CF7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5pt;margin-top:.5pt;width:256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">
                <v:textbox>
                  <w:txbxContent>
                    <w:p w14:paraId="2A1980F8" w14:textId="42824811" w:rsidR="00CF7339" w:rsidRPr="00CF7339" w:rsidRDefault="00CF7339" w:rsidP="00CF733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F7339">
                        <w:rPr>
                          <w:b/>
                          <w:bCs/>
                          <w:sz w:val="40"/>
                          <w:szCs w:val="40"/>
                        </w:rPr>
                        <w:t>Booking the MUGA</w:t>
                      </w:r>
                    </w:p>
                    <w:p w14:paraId="2CABA2E4" w14:textId="37DA086E" w:rsidR="00CF7339" w:rsidRDefault="00CF733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2F65A95" wp14:editId="0708A206">
            <wp:extent cx="1003300" cy="1003300"/>
            <wp:effectExtent l="0" t="0" r="6350" b="6350"/>
            <wp:docPr id="2089324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9534" w14:textId="427003D5" w:rsidR="003C3891" w:rsidRPr="003C3891" w:rsidRDefault="003C3891" w:rsidP="003C3891">
      <w:pPr>
        <w:pStyle w:val="NormalWeb"/>
        <w:rPr>
          <w:rFonts w:asciiTheme="minorHAnsi" w:hAnsiTheme="minorHAnsi" w:cstheme="minorHAnsi"/>
        </w:rPr>
      </w:pPr>
      <w:r w:rsidRPr="003C3891">
        <w:rPr>
          <w:rFonts w:asciiTheme="minorHAnsi" w:hAnsiTheme="minorHAnsi" w:cstheme="minorHAnsi"/>
        </w:rPr>
        <w:t>Peterston</w:t>
      </w:r>
      <w:r>
        <w:rPr>
          <w:rFonts w:asciiTheme="minorHAnsi" w:hAnsiTheme="minorHAnsi" w:cstheme="minorHAnsi"/>
        </w:rPr>
        <w:t xml:space="preserve"> s</w:t>
      </w:r>
      <w:r w:rsidRPr="003C3891">
        <w:rPr>
          <w:rFonts w:asciiTheme="minorHAnsi" w:hAnsiTheme="minorHAnsi" w:cstheme="minorHAnsi"/>
        </w:rPr>
        <w:t>uper</w:t>
      </w:r>
      <w:r>
        <w:rPr>
          <w:rFonts w:asciiTheme="minorHAnsi" w:hAnsiTheme="minorHAnsi" w:cstheme="minorHAnsi"/>
        </w:rPr>
        <w:t xml:space="preserve"> </w:t>
      </w:r>
      <w:r w:rsidRPr="003C3891">
        <w:rPr>
          <w:rFonts w:asciiTheme="minorHAnsi" w:hAnsiTheme="minorHAnsi" w:cstheme="minorHAnsi"/>
        </w:rPr>
        <w:t>Ely MUGA (Multi-Use Games Area) offers 3 tennis cou</w:t>
      </w:r>
      <w:r>
        <w:rPr>
          <w:rFonts w:asciiTheme="minorHAnsi" w:hAnsiTheme="minorHAnsi" w:cstheme="minorHAnsi"/>
        </w:rPr>
        <w:t>rt</w:t>
      </w:r>
      <w:r w:rsidRPr="003C3891">
        <w:rPr>
          <w:rFonts w:asciiTheme="minorHAnsi" w:hAnsiTheme="minorHAnsi" w:cstheme="minorHAnsi"/>
        </w:rPr>
        <w:t>s, netball court, basketball court and small and medium size football pitches.</w:t>
      </w:r>
      <w:r>
        <w:rPr>
          <w:rFonts w:asciiTheme="minorHAnsi" w:hAnsiTheme="minorHAnsi" w:cstheme="minorHAnsi"/>
        </w:rPr>
        <w:t xml:space="preserve"> </w:t>
      </w:r>
      <w:r w:rsidRPr="003C3891">
        <w:rPr>
          <w:rFonts w:asciiTheme="minorHAnsi" w:hAnsiTheme="minorHAnsi" w:cstheme="minorHAnsi"/>
        </w:rPr>
        <w:t xml:space="preserve"> It is an all</w:t>
      </w:r>
      <w:r>
        <w:rPr>
          <w:rFonts w:asciiTheme="minorHAnsi" w:hAnsiTheme="minorHAnsi" w:cstheme="minorHAnsi"/>
        </w:rPr>
        <w:t>-</w:t>
      </w:r>
      <w:r w:rsidRPr="003C3891">
        <w:rPr>
          <w:rFonts w:asciiTheme="minorHAnsi" w:hAnsiTheme="minorHAnsi" w:cstheme="minorHAnsi"/>
        </w:rPr>
        <w:t>weather surface with token operated floodlights.</w:t>
      </w:r>
      <w:r>
        <w:rPr>
          <w:rFonts w:asciiTheme="minorHAnsi" w:hAnsiTheme="minorHAnsi" w:cstheme="minorHAnsi"/>
        </w:rPr>
        <w:t xml:space="preserve">  Some time slots can be booked for sole use and at other times the MUGA is free to use on an informal basis.  </w:t>
      </w:r>
      <w:r w:rsidRPr="003C3891">
        <w:rPr>
          <w:rFonts w:asciiTheme="minorHAnsi" w:hAnsiTheme="minorHAnsi" w:cstheme="minorHAnsi"/>
        </w:rPr>
        <w:t>Regular and one-off bookings are welcome.</w:t>
      </w:r>
    </w:p>
    <w:p w14:paraId="564F6917" w14:textId="194F4F16" w:rsidR="00575E73" w:rsidRPr="00857A70" w:rsidRDefault="00575E73">
      <w:pPr>
        <w:rPr>
          <w:i/>
          <w:iCs/>
          <w:color w:val="FF0000"/>
          <w:sz w:val="24"/>
          <w:szCs w:val="24"/>
        </w:rPr>
      </w:pPr>
      <w:r w:rsidRPr="00857A70">
        <w:rPr>
          <w:sz w:val="24"/>
          <w:szCs w:val="24"/>
        </w:rPr>
        <w:t xml:space="preserve">The MUGA can be booked Monday to Friday between </w:t>
      </w:r>
      <w:r w:rsidR="003D62BC">
        <w:rPr>
          <w:sz w:val="24"/>
          <w:szCs w:val="24"/>
        </w:rPr>
        <w:t>5pm</w:t>
      </w:r>
      <w:r w:rsidRPr="00857A70">
        <w:rPr>
          <w:sz w:val="24"/>
          <w:szCs w:val="24"/>
        </w:rPr>
        <w:t xml:space="preserve"> and </w:t>
      </w:r>
      <w:r w:rsidR="003D62BC">
        <w:rPr>
          <w:sz w:val="24"/>
          <w:szCs w:val="24"/>
        </w:rPr>
        <w:t>9pm</w:t>
      </w:r>
      <w:r w:rsidRPr="00857A70">
        <w:rPr>
          <w:sz w:val="24"/>
          <w:szCs w:val="24"/>
        </w:rPr>
        <w:t>, and on</w:t>
      </w:r>
      <w:r w:rsidR="003D62BC">
        <w:rPr>
          <w:sz w:val="24"/>
          <w:szCs w:val="24"/>
        </w:rPr>
        <w:t xml:space="preserve"> Saturday or Sunday between 5pm</w:t>
      </w:r>
      <w:r w:rsidRPr="00857A70">
        <w:rPr>
          <w:sz w:val="24"/>
          <w:szCs w:val="24"/>
        </w:rPr>
        <w:t xml:space="preserve"> and </w:t>
      </w:r>
      <w:r w:rsidR="003D62BC">
        <w:rPr>
          <w:sz w:val="24"/>
          <w:szCs w:val="24"/>
        </w:rPr>
        <w:t>8pm</w:t>
      </w:r>
      <w:r w:rsidRPr="00857A70">
        <w:rPr>
          <w:sz w:val="24"/>
          <w:szCs w:val="24"/>
        </w:rPr>
        <w:t>.  Bookings can be for individual courts or for the whole pitch</w:t>
      </w:r>
      <w:r w:rsidR="00445700" w:rsidRPr="00857A70">
        <w:rPr>
          <w:sz w:val="24"/>
          <w:szCs w:val="24"/>
        </w:rPr>
        <w:t>, and can be for one date or for repeat dates</w:t>
      </w:r>
      <w:r w:rsidRPr="00857A70">
        <w:rPr>
          <w:sz w:val="24"/>
          <w:szCs w:val="24"/>
        </w:rPr>
        <w:t>.</w:t>
      </w:r>
      <w:r w:rsidR="00445700" w:rsidRPr="00857A70">
        <w:rPr>
          <w:sz w:val="24"/>
          <w:szCs w:val="24"/>
        </w:rPr>
        <w:t xml:space="preserve">  You can book up to 2 weeks in advance</w:t>
      </w:r>
      <w:r w:rsidR="00D701C8" w:rsidRPr="00857A70">
        <w:rPr>
          <w:sz w:val="24"/>
          <w:szCs w:val="24"/>
        </w:rPr>
        <w:t xml:space="preserve"> for single date bookings.</w:t>
      </w:r>
      <w:r w:rsidR="00025B5D" w:rsidRPr="00857A70">
        <w:rPr>
          <w:sz w:val="24"/>
          <w:szCs w:val="24"/>
        </w:rPr>
        <w:t xml:space="preserve">  </w:t>
      </w:r>
    </w:p>
    <w:p w14:paraId="384C2C76" w14:textId="1AFAB12C" w:rsidR="00575E73" w:rsidRPr="00857A70" w:rsidRDefault="00575E73" w:rsidP="00575E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339">
        <w:rPr>
          <w:b/>
          <w:bCs/>
          <w:sz w:val="28"/>
          <w:szCs w:val="28"/>
        </w:rPr>
        <w:t>Check available times on the MUGA calendar</w:t>
      </w:r>
      <w:r w:rsidRPr="00857A70">
        <w:rPr>
          <w:sz w:val="24"/>
          <w:szCs w:val="24"/>
        </w:rPr>
        <w:t xml:space="preserve"> in the PSE Community Council website</w:t>
      </w:r>
      <w:r w:rsidR="00287D4F">
        <w:rPr>
          <w:sz w:val="24"/>
          <w:szCs w:val="24"/>
        </w:rPr>
        <w:t xml:space="preserve"> by</w:t>
      </w:r>
      <w:r w:rsidR="00445700" w:rsidRPr="00857A70">
        <w:rPr>
          <w:sz w:val="24"/>
          <w:szCs w:val="24"/>
        </w:rPr>
        <w:t xml:space="preserve"> click</w:t>
      </w:r>
      <w:r w:rsidR="00287D4F">
        <w:rPr>
          <w:sz w:val="24"/>
          <w:szCs w:val="24"/>
        </w:rPr>
        <w:t>ing</w:t>
      </w:r>
      <w:r w:rsidR="00445700" w:rsidRPr="00857A70">
        <w:rPr>
          <w:sz w:val="24"/>
          <w:szCs w:val="24"/>
        </w:rPr>
        <w:t xml:space="preserve"> on the link on the home page</w:t>
      </w:r>
      <w:r w:rsidR="00287D4F">
        <w:rPr>
          <w:sz w:val="24"/>
          <w:szCs w:val="24"/>
        </w:rPr>
        <w:t xml:space="preserve"> (scroll down to see the link)</w:t>
      </w:r>
      <w:r w:rsidR="00445700" w:rsidRPr="00857A70">
        <w:rPr>
          <w:sz w:val="24"/>
          <w:szCs w:val="24"/>
        </w:rPr>
        <w:t>.</w:t>
      </w:r>
    </w:p>
    <w:p w14:paraId="3BA52363" w14:textId="6F84F79D" w:rsidR="00445700" w:rsidRPr="00857A70" w:rsidRDefault="00445700" w:rsidP="00575E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7339">
        <w:rPr>
          <w:b/>
          <w:bCs/>
          <w:sz w:val="28"/>
          <w:szCs w:val="28"/>
        </w:rPr>
        <w:t>Text your booking</w:t>
      </w:r>
      <w:r w:rsidRPr="00857A70">
        <w:rPr>
          <w:sz w:val="24"/>
          <w:szCs w:val="24"/>
        </w:rPr>
        <w:t xml:space="preserve"> to 0</w:t>
      </w:r>
      <w:r w:rsidR="003D62BC">
        <w:rPr>
          <w:sz w:val="24"/>
          <w:szCs w:val="24"/>
        </w:rPr>
        <w:t xml:space="preserve">7547 011458 </w:t>
      </w:r>
      <w:r w:rsidRPr="00857A70">
        <w:rPr>
          <w:sz w:val="24"/>
          <w:szCs w:val="24"/>
        </w:rPr>
        <w:t xml:space="preserve">or </w:t>
      </w:r>
      <w:r w:rsidRPr="00CF7339">
        <w:rPr>
          <w:b/>
          <w:bCs/>
          <w:sz w:val="28"/>
          <w:szCs w:val="28"/>
        </w:rPr>
        <w:t>send by email</w:t>
      </w:r>
      <w:r w:rsidRPr="00857A70">
        <w:rPr>
          <w:sz w:val="24"/>
          <w:szCs w:val="24"/>
        </w:rPr>
        <w:t xml:space="preserve"> to </w:t>
      </w:r>
      <w:hyperlink r:id="rId7" w:history="1">
        <w:r w:rsidR="003D62BC" w:rsidRPr="00746CAC">
          <w:rPr>
            <w:rStyle w:val="Hyperlink"/>
            <w:sz w:val="24"/>
            <w:szCs w:val="24"/>
          </w:rPr>
          <w:t>psemugabookings@gmail.com</w:t>
        </w:r>
      </w:hyperlink>
      <w:r w:rsidR="003D62BC">
        <w:rPr>
          <w:sz w:val="24"/>
          <w:szCs w:val="24"/>
        </w:rPr>
        <w:t xml:space="preserve">  </w:t>
      </w:r>
      <w:r w:rsidRPr="00857A70">
        <w:rPr>
          <w:sz w:val="24"/>
          <w:szCs w:val="24"/>
        </w:rPr>
        <w:t>Include your name and address and phone number</w:t>
      </w:r>
      <w:r w:rsidR="00D701C8" w:rsidRPr="00857A70">
        <w:rPr>
          <w:sz w:val="24"/>
          <w:szCs w:val="24"/>
        </w:rPr>
        <w:t xml:space="preserve"> as well as the date and time for booking.</w:t>
      </w:r>
    </w:p>
    <w:p w14:paraId="4E57BEAF" w14:textId="2EC75CDC" w:rsidR="00D701C8" w:rsidRDefault="00D701C8" w:rsidP="00575E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57A70">
        <w:rPr>
          <w:sz w:val="24"/>
          <w:szCs w:val="24"/>
        </w:rPr>
        <w:t>You will be sent an invoice</w:t>
      </w:r>
      <w:r w:rsidR="00EE4E0E" w:rsidRPr="00857A70">
        <w:rPr>
          <w:sz w:val="24"/>
          <w:szCs w:val="24"/>
        </w:rPr>
        <w:t xml:space="preserve"> for single date bookings but repeat bookings must be paid in advance.  You </w:t>
      </w:r>
      <w:r w:rsidRPr="00857A70">
        <w:rPr>
          <w:sz w:val="24"/>
          <w:szCs w:val="24"/>
        </w:rPr>
        <w:t xml:space="preserve">can </w:t>
      </w:r>
      <w:r w:rsidRPr="00CF7339">
        <w:rPr>
          <w:b/>
          <w:bCs/>
          <w:sz w:val="28"/>
          <w:szCs w:val="28"/>
        </w:rPr>
        <w:t>pay by cheque or bank transfer</w:t>
      </w:r>
      <w:r w:rsidRPr="00857A70">
        <w:rPr>
          <w:sz w:val="24"/>
          <w:szCs w:val="24"/>
        </w:rPr>
        <w:t xml:space="preserve"> to the Community Council.</w:t>
      </w:r>
    </w:p>
    <w:p w14:paraId="4D94FB08" w14:textId="77777777" w:rsidR="00857A70" w:rsidRPr="00857A70" w:rsidRDefault="00857A70" w:rsidP="00857A70">
      <w:pPr>
        <w:spacing w:after="0" w:line="240" w:lineRule="auto"/>
        <w:rPr>
          <w:sz w:val="24"/>
          <w:szCs w:val="24"/>
        </w:rPr>
      </w:pPr>
    </w:p>
    <w:p w14:paraId="23C8B531" w14:textId="1F4BB6F4" w:rsidR="00857A70" w:rsidRPr="003D62BC" w:rsidRDefault="00857A70" w:rsidP="00857A70">
      <w:pPr>
        <w:pStyle w:val="ListParagraph"/>
        <w:numPr>
          <w:ilvl w:val="0"/>
          <w:numId w:val="2"/>
        </w:numPr>
        <w:rPr>
          <w:rFonts w:cstheme="minorHAnsi"/>
          <w:i/>
          <w:iCs/>
          <w:sz w:val="24"/>
          <w:szCs w:val="24"/>
        </w:rPr>
      </w:pPr>
      <w:r w:rsidRPr="003D62BC">
        <w:rPr>
          <w:rFonts w:eastAsia="Times New Roman" w:cstheme="minorHAnsi"/>
          <w:sz w:val="24"/>
          <w:szCs w:val="24"/>
          <w:lang w:eastAsia="en-GB"/>
        </w:rPr>
        <w:t xml:space="preserve">Charges are £6 per tennis court </w:t>
      </w:r>
      <w:r w:rsidR="00724E36">
        <w:rPr>
          <w:rFonts w:eastAsia="Times New Roman" w:cstheme="minorHAnsi"/>
          <w:sz w:val="24"/>
          <w:szCs w:val="24"/>
          <w:lang w:eastAsia="en-GB"/>
        </w:rPr>
        <w:t xml:space="preserve">per </w:t>
      </w:r>
      <w:bookmarkStart w:id="0" w:name="_GoBack"/>
      <w:bookmarkEnd w:id="0"/>
      <w:r w:rsidRPr="003D62BC">
        <w:rPr>
          <w:rFonts w:eastAsia="Times New Roman" w:cstheme="minorHAnsi"/>
          <w:sz w:val="24"/>
          <w:szCs w:val="24"/>
          <w:lang w:eastAsia="en-GB"/>
        </w:rPr>
        <w:t>hour on weekdays and £5 on weekends</w:t>
      </w:r>
      <w:r w:rsidR="003D62BC" w:rsidRPr="003D62BC">
        <w:rPr>
          <w:rFonts w:eastAsia="Times New Roman" w:cstheme="minorHAnsi"/>
          <w:sz w:val="24"/>
          <w:szCs w:val="24"/>
          <w:lang w:eastAsia="en-GB"/>
        </w:rPr>
        <w:t>: and £18</w:t>
      </w:r>
      <w:r w:rsidR="00CF7339" w:rsidRPr="003D62BC">
        <w:rPr>
          <w:rFonts w:eastAsia="Times New Roman" w:cstheme="minorHAnsi"/>
          <w:sz w:val="24"/>
          <w:szCs w:val="24"/>
          <w:lang w:eastAsia="en-GB"/>
        </w:rPr>
        <w:t xml:space="preserve"> for the whole MUGA</w:t>
      </w:r>
      <w:r w:rsidRPr="003D62BC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3679F21" w14:textId="39507654" w:rsidR="003D62BC" w:rsidRPr="00B34AEA" w:rsidRDefault="00D701C8" w:rsidP="003D62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34AEA">
        <w:rPr>
          <w:sz w:val="24"/>
          <w:szCs w:val="24"/>
        </w:rPr>
        <w:t xml:space="preserve">Floodlighting is available for dark evenings using a token for a meter at the MUGA.  Tokens cost £3 for one hour and can be bought </w:t>
      </w:r>
      <w:r w:rsidR="003D62BC" w:rsidRPr="00B34AEA">
        <w:rPr>
          <w:sz w:val="24"/>
          <w:szCs w:val="24"/>
        </w:rPr>
        <w:t>by request to the above email address or by text.</w:t>
      </w:r>
    </w:p>
    <w:p w14:paraId="735CD0DE" w14:textId="2D828651" w:rsidR="00D701C8" w:rsidRPr="00857A70" w:rsidRDefault="00D701C8" w:rsidP="003D62BC">
      <w:pPr>
        <w:pStyle w:val="ListParagraph"/>
        <w:ind w:left="0"/>
        <w:rPr>
          <w:sz w:val="24"/>
          <w:szCs w:val="24"/>
        </w:rPr>
      </w:pPr>
    </w:p>
    <w:sectPr w:rsidR="00D701C8" w:rsidRPr="00857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BB3"/>
    <w:multiLevelType w:val="hybridMultilevel"/>
    <w:tmpl w:val="525CEF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52346F"/>
    <w:multiLevelType w:val="hybridMultilevel"/>
    <w:tmpl w:val="A40CF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73"/>
    <w:rsid w:val="00025B5D"/>
    <w:rsid w:val="00251238"/>
    <w:rsid w:val="00287D4F"/>
    <w:rsid w:val="002C71D9"/>
    <w:rsid w:val="003C0C7B"/>
    <w:rsid w:val="003C3891"/>
    <w:rsid w:val="003D62BC"/>
    <w:rsid w:val="00445700"/>
    <w:rsid w:val="00575E73"/>
    <w:rsid w:val="006E5EF6"/>
    <w:rsid w:val="00724E36"/>
    <w:rsid w:val="00857A70"/>
    <w:rsid w:val="00B34AEA"/>
    <w:rsid w:val="00C260A0"/>
    <w:rsid w:val="00CF7339"/>
    <w:rsid w:val="00D701C8"/>
    <w:rsid w:val="00E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2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7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70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7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70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semugabooking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Drysdale</dc:creator>
  <cp:lastModifiedBy>johnddrysdale@gmail.com</cp:lastModifiedBy>
  <cp:revision>5</cp:revision>
  <dcterms:created xsi:type="dcterms:W3CDTF">2024-06-02T11:34:00Z</dcterms:created>
  <dcterms:modified xsi:type="dcterms:W3CDTF">2024-06-02T14:01:00Z</dcterms:modified>
</cp:coreProperties>
</file>